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43DF3" w14:textId="77777777" w:rsidR="009F16F8" w:rsidRDefault="009F16F8">
      <w:pPr>
        <w:pStyle w:val="Heading1"/>
        <w:ind w:left="-720" w:right="-720" w:firstLine="720"/>
        <w:jc w:val="center"/>
        <w:rPr>
          <w:rFonts w:ascii="Arial" w:hAnsi="Arial" w:cs="Arial"/>
          <w:sz w:val="20"/>
        </w:rPr>
      </w:pPr>
    </w:p>
    <w:p w14:paraId="30795331" w14:textId="77777777" w:rsidR="00CC0E3D" w:rsidRDefault="00E87BB4">
      <w:pPr>
        <w:pStyle w:val="Heading1"/>
        <w:ind w:left="-720" w:right="-720" w:firstLine="7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Local </w:t>
      </w:r>
      <w:r w:rsidR="002D666E">
        <w:rPr>
          <w:rFonts w:ascii="Arial" w:hAnsi="Arial" w:cs="Arial"/>
          <w:sz w:val="20"/>
        </w:rPr>
        <w:t>AJCC Certification Indicato</w:t>
      </w:r>
      <w:r w:rsidR="00654658">
        <w:rPr>
          <w:rFonts w:ascii="Arial" w:hAnsi="Arial" w:cs="Arial"/>
          <w:sz w:val="20"/>
        </w:rPr>
        <w:t>r</w:t>
      </w:r>
      <w:r w:rsidR="00CC0E3D">
        <w:rPr>
          <w:rFonts w:ascii="Arial" w:hAnsi="Arial" w:cs="Arial"/>
          <w:sz w:val="20"/>
        </w:rPr>
        <w:t xml:space="preserve"> – Physical Location</w:t>
      </w:r>
    </w:p>
    <w:tbl>
      <w:tblPr>
        <w:tblW w:w="115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27"/>
        <w:gridCol w:w="3433"/>
        <w:gridCol w:w="720"/>
        <w:gridCol w:w="720"/>
        <w:gridCol w:w="2340"/>
        <w:gridCol w:w="720"/>
        <w:gridCol w:w="720"/>
        <w:gridCol w:w="2340"/>
      </w:tblGrid>
      <w:tr w:rsidR="00CC0E3D" w14:paraId="0F9ACCFC" w14:textId="7777777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527" w:type="dxa"/>
            <w:vMerge w:val="restart"/>
            <w:shd w:val="clear" w:color="auto" w:fill="FFFFFF"/>
          </w:tcPr>
          <w:p w14:paraId="39795651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33" w:type="dxa"/>
            <w:vMerge w:val="restart"/>
            <w:shd w:val="clear" w:color="auto" w:fill="FFFFFF"/>
          </w:tcPr>
          <w:p w14:paraId="7EF14141" w14:textId="77777777" w:rsidR="00CC0E3D" w:rsidRDefault="00CC0E3D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Quality Indicator</w:t>
            </w:r>
          </w:p>
        </w:tc>
        <w:tc>
          <w:tcPr>
            <w:tcW w:w="1440" w:type="dxa"/>
            <w:gridSpan w:val="2"/>
            <w:shd w:val="clear" w:color="auto" w:fill="FFFFFF"/>
          </w:tcPr>
          <w:p w14:paraId="08616708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Response</w:t>
            </w:r>
          </w:p>
          <w:p w14:paraId="1BBA60AB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40" w:type="dxa"/>
            <w:vMerge w:val="restart"/>
            <w:shd w:val="clear" w:color="auto" w:fill="FFFFFF"/>
          </w:tcPr>
          <w:p w14:paraId="581B53E4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Supporting Information,</w:t>
            </w:r>
          </w:p>
          <w:p w14:paraId="2B6E2E84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Documentation</w:t>
            </w:r>
          </w:p>
        </w:tc>
        <w:tc>
          <w:tcPr>
            <w:tcW w:w="3780" w:type="dxa"/>
            <w:gridSpan w:val="3"/>
            <w:shd w:val="clear" w:color="auto" w:fill="FFFFFF"/>
          </w:tcPr>
          <w:p w14:paraId="3CFB4BE1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For Evaluator Use</w:t>
            </w:r>
          </w:p>
        </w:tc>
      </w:tr>
      <w:tr w:rsidR="00CC0E3D" w14:paraId="58B3B61F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27" w:type="dxa"/>
            <w:vMerge/>
            <w:shd w:val="clear" w:color="auto" w:fill="FFFFFF"/>
          </w:tcPr>
          <w:p w14:paraId="40B695A5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33" w:type="dxa"/>
            <w:vMerge/>
            <w:shd w:val="clear" w:color="auto" w:fill="FFFFFF"/>
          </w:tcPr>
          <w:p w14:paraId="3797BA53" w14:textId="77777777" w:rsidR="00CC0E3D" w:rsidRDefault="00CC0E3D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52D3E4C2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YES</w:t>
            </w:r>
          </w:p>
        </w:tc>
        <w:tc>
          <w:tcPr>
            <w:tcW w:w="720" w:type="dxa"/>
            <w:shd w:val="clear" w:color="auto" w:fill="FFFFFF"/>
          </w:tcPr>
          <w:p w14:paraId="25FBC1D1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</w:t>
            </w:r>
          </w:p>
        </w:tc>
        <w:tc>
          <w:tcPr>
            <w:tcW w:w="2340" w:type="dxa"/>
            <w:vMerge/>
            <w:shd w:val="clear" w:color="auto" w:fill="FFFFFF"/>
          </w:tcPr>
          <w:p w14:paraId="46473283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34699F49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5310893D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</w:tcPr>
          <w:p w14:paraId="3C6DBB35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C0E3D" w14:paraId="16E5CFBB" w14:textId="77777777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527" w:type="dxa"/>
            <w:vMerge w:val="restart"/>
            <w:shd w:val="clear" w:color="auto" w:fill="FFFFFF"/>
          </w:tcPr>
          <w:p w14:paraId="015EA340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</w:t>
            </w:r>
          </w:p>
        </w:tc>
        <w:tc>
          <w:tcPr>
            <w:tcW w:w="3433" w:type="dxa"/>
            <w:shd w:val="clear" w:color="auto" w:fill="FFFFFF"/>
          </w:tcPr>
          <w:p w14:paraId="26A97584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location of the AJCC is convenient for customers (including those with barriers to employment).  </w:t>
            </w:r>
          </w:p>
        </w:tc>
        <w:tc>
          <w:tcPr>
            <w:tcW w:w="720" w:type="dxa"/>
            <w:shd w:val="clear" w:color="auto" w:fill="FFFFFF"/>
          </w:tcPr>
          <w:p w14:paraId="4E0E0353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0AA2593D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40" w:type="dxa"/>
            <w:shd w:val="clear" w:color="auto" w:fill="FFFFFF"/>
          </w:tcPr>
          <w:p w14:paraId="11463F4C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ATTACH</w:t>
            </w:r>
            <w:r>
              <w:rPr>
                <w:rFonts w:ascii="Arial" w:hAnsi="Arial" w:cs="Arial"/>
                <w:sz w:val="20"/>
              </w:rPr>
              <w:t xml:space="preserve"> the map of your service area and relevant demographic data from StatisticalAtlas.com </w:t>
            </w:r>
          </w:p>
        </w:tc>
        <w:tc>
          <w:tcPr>
            <w:tcW w:w="720" w:type="dxa"/>
            <w:shd w:val="clear" w:color="auto" w:fill="CCCCCC"/>
          </w:tcPr>
          <w:p w14:paraId="4EF6FAAF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CCCCCC"/>
          </w:tcPr>
          <w:p w14:paraId="73FBEEA0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CCCCCC"/>
          </w:tcPr>
          <w:p w14:paraId="22FE7546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C0E3D" w14:paraId="3897D83F" w14:textId="77777777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527" w:type="dxa"/>
            <w:vMerge/>
            <w:shd w:val="clear" w:color="auto" w:fill="FFFFFF"/>
          </w:tcPr>
          <w:p w14:paraId="095EEF7C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33" w:type="dxa"/>
            <w:shd w:val="clear" w:color="auto" w:fill="FFFFFF"/>
          </w:tcPr>
          <w:p w14:paraId="1A162484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has adequate parking.</w:t>
            </w:r>
          </w:p>
        </w:tc>
        <w:tc>
          <w:tcPr>
            <w:tcW w:w="720" w:type="dxa"/>
            <w:shd w:val="clear" w:color="auto" w:fill="FFFFFF"/>
          </w:tcPr>
          <w:p w14:paraId="5E83A5D5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7B7DB9F6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FFFFFF"/>
          </w:tcPr>
          <w:p w14:paraId="21540D8D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How many parking spaces are available to customers?</w:t>
            </w:r>
            <w:r>
              <w:rPr>
                <w:rFonts w:ascii="Arial" w:hAnsi="Arial" w:cs="Arial"/>
                <w:sz w:val="20"/>
                <w:u w:val="single"/>
              </w:rPr>
              <w:t xml:space="preserve">  ________               </w:t>
            </w:r>
          </w:p>
        </w:tc>
        <w:tc>
          <w:tcPr>
            <w:tcW w:w="720" w:type="dxa"/>
            <w:shd w:val="clear" w:color="auto" w:fill="CCCCCC"/>
          </w:tcPr>
          <w:p w14:paraId="3098A561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CCCCCC"/>
          </w:tcPr>
          <w:p w14:paraId="6B0D34D4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CCCCCC"/>
          </w:tcPr>
          <w:p w14:paraId="74B0AADD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</w:tr>
      <w:tr w:rsidR="00CC0E3D" w14:paraId="54A24D7D" w14:textId="77777777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527" w:type="dxa"/>
            <w:vMerge/>
            <w:shd w:val="clear" w:color="auto" w:fill="FFFFFF"/>
          </w:tcPr>
          <w:p w14:paraId="344FBB62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33" w:type="dxa"/>
            <w:shd w:val="clear" w:color="auto" w:fill="FFFFFF"/>
          </w:tcPr>
          <w:p w14:paraId="71D477EA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accessible by public transportation (where available).</w:t>
            </w:r>
          </w:p>
        </w:tc>
        <w:tc>
          <w:tcPr>
            <w:tcW w:w="720" w:type="dxa"/>
            <w:shd w:val="clear" w:color="auto" w:fill="FFFFFF"/>
          </w:tcPr>
          <w:p w14:paraId="7F0939A0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1FF4A570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FFFFFF"/>
          </w:tcPr>
          <w:p w14:paraId="077B8C56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MTA bus lines run within ½ mile of the AJCC?______________</w:t>
            </w:r>
          </w:p>
        </w:tc>
        <w:tc>
          <w:tcPr>
            <w:tcW w:w="720" w:type="dxa"/>
            <w:shd w:val="clear" w:color="auto" w:fill="CCCCCC"/>
          </w:tcPr>
          <w:p w14:paraId="29C38022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CCCCCC"/>
          </w:tcPr>
          <w:p w14:paraId="4C17575E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CCCCCC"/>
          </w:tcPr>
          <w:p w14:paraId="367F81C6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</w:tr>
      <w:tr w:rsidR="00CC0E3D" w14:paraId="4E8270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" w:type="dxa"/>
            <w:shd w:val="clear" w:color="auto" w:fill="FFFFFF"/>
          </w:tcPr>
          <w:p w14:paraId="718395F7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b.</w:t>
            </w:r>
          </w:p>
        </w:tc>
        <w:tc>
          <w:tcPr>
            <w:tcW w:w="3433" w:type="dxa"/>
            <w:shd w:val="clear" w:color="auto" w:fill="FFFFFF"/>
          </w:tcPr>
          <w:p w14:paraId="601D119A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External signage clearly identifies the location as an AJCC.</w:t>
            </w:r>
          </w:p>
        </w:tc>
        <w:tc>
          <w:tcPr>
            <w:tcW w:w="720" w:type="dxa"/>
            <w:shd w:val="clear" w:color="auto" w:fill="FFFFFF"/>
          </w:tcPr>
          <w:p w14:paraId="563917F0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6758279B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FFFFFF"/>
          </w:tcPr>
          <w:p w14:paraId="3BF441D8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ATTACH</w:t>
            </w:r>
            <w:r>
              <w:rPr>
                <w:rFonts w:ascii="Arial" w:hAnsi="Arial" w:cs="Arial"/>
                <w:sz w:val="20"/>
              </w:rPr>
              <w:t xml:space="preserve"> an 8.5x11 color photo of the front of the AJCC with signage clearly displayed</w:t>
            </w:r>
          </w:p>
        </w:tc>
        <w:tc>
          <w:tcPr>
            <w:tcW w:w="720" w:type="dxa"/>
            <w:shd w:val="clear" w:color="auto" w:fill="CCCCCC"/>
          </w:tcPr>
          <w:p w14:paraId="248EE1D3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CCCCCC"/>
          </w:tcPr>
          <w:p w14:paraId="187A13C7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CCCCCC"/>
          </w:tcPr>
          <w:p w14:paraId="1E556EA5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</w:tr>
      <w:tr w:rsidR="00CC0E3D" w14:paraId="778C0B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" w:type="dxa"/>
            <w:shd w:val="clear" w:color="auto" w:fill="FFFFFF"/>
          </w:tcPr>
          <w:p w14:paraId="7D0FBBD0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c.</w:t>
            </w:r>
          </w:p>
        </w:tc>
        <w:tc>
          <w:tcPr>
            <w:tcW w:w="3433" w:type="dxa"/>
            <w:shd w:val="clear" w:color="auto" w:fill="FFFFFF"/>
          </w:tcPr>
          <w:p w14:paraId="5FA51884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AJCC is clean with a professional appearance.</w:t>
            </w:r>
          </w:p>
        </w:tc>
        <w:tc>
          <w:tcPr>
            <w:tcW w:w="720" w:type="dxa"/>
            <w:shd w:val="clear" w:color="auto" w:fill="FFFFFF"/>
          </w:tcPr>
          <w:p w14:paraId="5BAA66D4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3337BBEB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FFFFFF"/>
          </w:tcPr>
          <w:p w14:paraId="7C30E53C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“f” below.</w:t>
            </w:r>
          </w:p>
        </w:tc>
        <w:tc>
          <w:tcPr>
            <w:tcW w:w="720" w:type="dxa"/>
            <w:shd w:val="clear" w:color="auto" w:fill="CCCCCC"/>
          </w:tcPr>
          <w:p w14:paraId="7AD717D8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CCCCCC"/>
          </w:tcPr>
          <w:p w14:paraId="28BAACC9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CCCCCC"/>
          </w:tcPr>
          <w:p w14:paraId="1C83637A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</w:tr>
      <w:tr w:rsidR="00CC0E3D" w14:paraId="4845C7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" w:type="dxa"/>
            <w:shd w:val="clear" w:color="auto" w:fill="FFFFFF"/>
          </w:tcPr>
          <w:p w14:paraId="52A5C2F9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d.</w:t>
            </w:r>
          </w:p>
        </w:tc>
        <w:tc>
          <w:tcPr>
            <w:tcW w:w="3433" w:type="dxa"/>
            <w:shd w:val="clear" w:color="auto" w:fill="FFFFFF"/>
          </w:tcPr>
          <w:p w14:paraId="3C35B4EE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AJCC is designed so that it is easy for customers to access services, resources, and staff assistance.</w:t>
            </w:r>
          </w:p>
        </w:tc>
        <w:tc>
          <w:tcPr>
            <w:tcW w:w="720" w:type="dxa"/>
            <w:shd w:val="clear" w:color="auto" w:fill="FFFFFF"/>
          </w:tcPr>
          <w:p w14:paraId="736AEC91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68027C45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FFFFFF"/>
          </w:tcPr>
          <w:p w14:paraId="42665E2C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ATTACH</w:t>
            </w:r>
            <w:r>
              <w:rPr>
                <w:rFonts w:ascii="Arial" w:hAnsi="Arial" w:cs="Arial"/>
                <w:sz w:val="20"/>
              </w:rPr>
              <w:t xml:space="preserve"> a floor plan for the AJCC that identifies, with arrows, the physical flow of customers through the AJCC.</w:t>
            </w:r>
          </w:p>
        </w:tc>
        <w:tc>
          <w:tcPr>
            <w:tcW w:w="720" w:type="dxa"/>
            <w:shd w:val="clear" w:color="auto" w:fill="CCCCCC"/>
          </w:tcPr>
          <w:p w14:paraId="6C37A888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CCCCCC"/>
          </w:tcPr>
          <w:p w14:paraId="2E494E7C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CCCCCC"/>
          </w:tcPr>
          <w:p w14:paraId="4D54C63C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</w:tr>
      <w:tr w:rsidR="00CC0E3D" w14:paraId="553F7A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" w:type="dxa"/>
            <w:shd w:val="clear" w:color="auto" w:fill="FFFFFF"/>
          </w:tcPr>
          <w:p w14:paraId="380F2C23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e.</w:t>
            </w:r>
          </w:p>
        </w:tc>
        <w:tc>
          <w:tcPr>
            <w:tcW w:w="3433" w:type="dxa"/>
            <w:shd w:val="clear" w:color="auto" w:fill="FFFFFF"/>
          </w:tcPr>
          <w:p w14:paraId="391D0FAF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AJCC’s resource area is neat, has adequate workstations to meet customer demand, and the equipment is in working order.</w:t>
            </w:r>
          </w:p>
        </w:tc>
        <w:tc>
          <w:tcPr>
            <w:tcW w:w="720" w:type="dxa"/>
            <w:shd w:val="clear" w:color="auto" w:fill="FFFFFF"/>
          </w:tcPr>
          <w:p w14:paraId="2AEF85AA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41E7A379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FFFFFF"/>
          </w:tcPr>
          <w:p w14:paraId="6E773531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How many fully functioning workstations are there?____________</w:t>
            </w:r>
          </w:p>
        </w:tc>
        <w:tc>
          <w:tcPr>
            <w:tcW w:w="720" w:type="dxa"/>
            <w:shd w:val="clear" w:color="auto" w:fill="CCCCCC"/>
          </w:tcPr>
          <w:p w14:paraId="6E4089A4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CCCCCC"/>
          </w:tcPr>
          <w:p w14:paraId="3CED47B3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CCCCCC"/>
          </w:tcPr>
          <w:p w14:paraId="75E45FE3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</w:tr>
      <w:tr w:rsidR="00CC0E3D" w14:paraId="19A438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" w:type="dxa"/>
            <w:shd w:val="clear" w:color="auto" w:fill="FFFFFF"/>
          </w:tcPr>
          <w:p w14:paraId="7F533350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f.</w:t>
            </w:r>
          </w:p>
        </w:tc>
        <w:tc>
          <w:tcPr>
            <w:tcW w:w="3433" w:type="dxa"/>
            <w:shd w:val="clear" w:color="auto" w:fill="FFFFFF"/>
          </w:tcPr>
          <w:p w14:paraId="35E481CB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AJCC has adequate space available for customer reception, workshops, on-site employer recruitment events, itinerate partners, and job center staff.</w:t>
            </w:r>
          </w:p>
        </w:tc>
        <w:tc>
          <w:tcPr>
            <w:tcW w:w="720" w:type="dxa"/>
            <w:shd w:val="clear" w:color="auto" w:fill="FFFFFF"/>
          </w:tcPr>
          <w:p w14:paraId="1A541ACC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2794B39E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FFFFFF"/>
          </w:tcPr>
          <w:p w14:paraId="0EBB6E06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ATTACH</w:t>
            </w:r>
            <w:r>
              <w:rPr>
                <w:rFonts w:ascii="Arial" w:hAnsi="Arial" w:cs="Arial"/>
                <w:sz w:val="20"/>
              </w:rPr>
              <w:t xml:space="preserve"> 8.5x11 photos of each individual room in the AJCC that identifies the purpose and square footage of each.</w:t>
            </w:r>
          </w:p>
        </w:tc>
        <w:tc>
          <w:tcPr>
            <w:tcW w:w="720" w:type="dxa"/>
            <w:shd w:val="clear" w:color="auto" w:fill="CCCCCC"/>
          </w:tcPr>
          <w:p w14:paraId="47788371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CCCCCC"/>
          </w:tcPr>
          <w:p w14:paraId="755766C8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CCCCCC"/>
          </w:tcPr>
          <w:p w14:paraId="350EF39A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</w:tr>
      <w:tr w:rsidR="00CC0E3D" w14:paraId="15619756" w14:textId="77777777">
        <w:tblPrEx>
          <w:tblCellMar>
            <w:top w:w="0" w:type="dxa"/>
            <w:bottom w:w="0" w:type="dxa"/>
          </w:tblCellMar>
        </w:tblPrEx>
        <w:trPr>
          <w:cantSplit/>
          <w:trHeight w:val="923"/>
        </w:trPr>
        <w:tc>
          <w:tcPr>
            <w:tcW w:w="527" w:type="dxa"/>
            <w:shd w:val="clear" w:color="auto" w:fill="FFFFFF"/>
          </w:tcPr>
          <w:p w14:paraId="4C2ACD73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g.</w:t>
            </w:r>
          </w:p>
        </w:tc>
        <w:tc>
          <w:tcPr>
            <w:tcW w:w="3433" w:type="dxa"/>
            <w:shd w:val="clear" w:color="auto" w:fill="FFFFFF"/>
          </w:tcPr>
          <w:p w14:paraId="21188D92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AJCC has internal signage to help customers easily navigate the AJCC.</w:t>
            </w:r>
          </w:p>
        </w:tc>
        <w:tc>
          <w:tcPr>
            <w:tcW w:w="720" w:type="dxa"/>
            <w:shd w:val="clear" w:color="auto" w:fill="FFFFFF"/>
          </w:tcPr>
          <w:p w14:paraId="45FBD6E1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696F6275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FFFFFF"/>
          </w:tcPr>
          <w:p w14:paraId="712111D8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“f” above.</w:t>
            </w:r>
          </w:p>
        </w:tc>
        <w:tc>
          <w:tcPr>
            <w:tcW w:w="720" w:type="dxa"/>
            <w:shd w:val="clear" w:color="auto" w:fill="CCCCCC"/>
          </w:tcPr>
          <w:p w14:paraId="1CB68887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CCCCCC"/>
          </w:tcPr>
          <w:p w14:paraId="21A05CAA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CCCCCC"/>
          </w:tcPr>
          <w:p w14:paraId="200FB363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</w:tr>
      <w:tr w:rsidR="00CC0E3D" w14:paraId="16A19DD7" w14:textId="77777777">
        <w:tblPrEx>
          <w:tblCellMar>
            <w:top w:w="0" w:type="dxa"/>
            <w:bottom w:w="0" w:type="dxa"/>
          </w:tblCellMar>
        </w:tblPrEx>
        <w:trPr>
          <w:cantSplit/>
          <w:trHeight w:val="1150"/>
        </w:trPr>
        <w:tc>
          <w:tcPr>
            <w:tcW w:w="527" w:type="dxa"/>
            <w:tcBorders>
              <w:bottom w:val="single" w:sz="4" w:space="0" w:color="auto"/>
            </w:tcBorders>
            <w:shd w:val="clear" w:color="auto" w:fill="FFFFFF"/>
          </w:tcPr>
          <w:p w14:paraId="5BF784D3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h.</w:t>
            </w:r>
          </w:p>
        </w:tc>
        <w:tc>
          <w:tcPr>
            <w:tcW w:w="3433" w:type="dxa"/>
            <w:tcBorders>
              <w:bottom w:val="single" w:sz="4" w:space="0" w:color="auto"/>
            </w:tcBorders>
            <w:shd w:val="clear" w:color="auto" w:fill="FFFFFF"/>
          </w:tcPr>
          <w:p w14:paraId="41AF708A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Emergency evacuation procedures are in place and those procedures address the needs of individuals with disabilities.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027D2877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168617E7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</w:tcPr>
          <w:p w14:paraId="314FB504" w14:textId="77777777" w:rsidR="00CC0E3D" w:rsidRDefault="00CC0E3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ATTACH</w:t>
            </w:r>
            <w:r>
              <w:rPr>
                <w:rFonts w:ascii="Arial" w:hAnsi="Arial" w:cs="Arial"/>
                <w:sz w:val="20"/>
              </w:rPr>
              <w:t xml:space="preserve"> a copy of your evacuation procedures.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</w:tcPr>
          <w:p w14:paraId="59E0187E" w14:textId="77777777" w:rsidR="00CC0E3D" w:rsidRDefault="00CC0E3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</w:tcPr>
          <w:p w14:paraId="051882E7" w14:textId="77777777" w:rsidR="00CC0E3D" w:rsidRDefault="00CC0E3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CCCC"/>
          </w:tcPr>
          <w:p w14:paraId="18628554" w14:textId="77777777" w:rsidR="00CC0E3D" w:rsidRDefault="00CC0E3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C0E3D" w14:paraId="77182CC3" w14:textId="77777777">
        <w:tblPrEx>
          <w:tblCellMar>
            <w:top w:w="0" w:type="dxa"/>
            <w:bottom w:w="0" w:type="dxa"/>
          </w:tblCellMar>
        </w:tblPrEx>
        <w:trPr>
          <w:cantSplit/>
          <w:trHeight w:val="1150"/>
        </w:trPr>
        <w:tc>
          <w:tcPr>
            <w:tcW w:w="527" w:type="dxa"/>
            <w:tcBorders>
              <w:bottom w:val="single" w:sz="4" w:space="0" w:color="auto"/>
            </w:tcBorders>
            <w:shd w:val="clear" w:color="auto" w:fill="FFFFFF"/>
          </w:tcPr>
          <w:p w14:paraId="51310F08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433" w:type="dxa"/>
            <w:tcBorders>
              <w:bottom w:val="single" w:sz="4" w:space="0" w:color="auto"/>
            </w:tcBorders>
            <w:shd w:val="clear" w:color="auto" w:fill="FFFFFF"/>
          </w:tcPr>
          <w:p w14:paraId="621A7C26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Adequate safety and security precautions are in place to protect both customers and staff.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2D199A45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4A400216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</w:tcPr>
          <w:p w14:paraId="149CE89A" w14:textId="77777777" w:rsidR="00CC0E3D" w:rsidRDefault="00CC0E3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ATTACH </w:t>
            </w:r>
            <w:r>
              <w:rPr>
                <w:rFonts w:ascii="Arial" w:hAnsi="Arial" w:cs="Arial"/>
                <w:sz w:val="20"/>
              </w:rPr>
              <w:t>a copy of your safety and security policies and procedures.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</w:tcPr>
          <w:p w14:paraId="629410EB" w14:textId="77777777" w:rsidR="00CC0E3D" w:rsidRDefault="00CC0E3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</w:tcPr>
          <w:p w14:paraId="6559F151" w14:textId="77777777" w:rsidR="00CC0E3D" w:rsidRDefault="00CC0E3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CCCC"/>
          </w:tcPr>
          <w:p w14:paraId="468BAA7C" w14:textId="77777777" w:rsidR="00CC0E3D" w:rsidRDefault="00CC0E3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757A2D3F" w14:textId="77777777" w:rsidR="00CC0E3D" w:rsidRDefault="00CC0E3D">
      <w:pPr>
        <w:pStyle w:val="Heading1"/>
        <w:ind w:left="-720" w:right="-720" w:firstLine="720"/>
        <w:jc w:val="center"/>
      </w:pPr>
    </w:p>
    <w:p w14:paraId="6B26C631" w14:textId="77777777" w:rsidR="00C95ABF" w:rsidRPr="009B412E" w:rsidRDefault="00CC0E3D" w:rsidP="002D666E">
      <w:pPr>
        <w:pStyle w:val="Heading1"/>
        <w:ind w:left="-720" w:right="-720" w:firstLine="720"/>
        <w:jc w:val="center"/>
        <w:rPr>
          <w:rFonts w:ascii="Arial" w:hAnsi="Arial" w:cs="Arial"/>
          <w:sz w:val="20"/>
          <w:szCs w:val="20"/>
        </w:rPr>
      </w:pPr>
      <w:r>
        <w:br w:type="page"/>
      </w:r>
    </w:p>
    <w:p w14:paraId="498E2CD4" w14:textId="77777777" w:rsidR="00CC0E3D" w:rsidRDefault="002D666E" w:rsidP="002D666E">
      <w:pPr>
        <w:pStyle w:val="Heading1"/>
        <w:ind w:left="-720" w:right="-720" w:firstLine="7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AJCC Certification Indicator #</w:t>
      </w:r>
      <w:r w:rsidR="00E87BB4">
        <w:rPr>
          <w:rFonts w:ascii="Arial" w:hAnsi="Arial" w:cs="Arial"/>
          <w:sz w:val="20"/>
        </w:rPr>
        <w:t>1</w:t>
      </w:r>
      <w:r w:rsidR="00CC0E3D">
        <w:rPr>
          <w:rFonts w:ascii="Arial" w:hAnsi="Arial" w:cs="Arial"/>
          <w:sz w:val="20"/>
        </w:rPr>
        <w:t>- Universal Access</w:t>
      </w:r>
    </w:p>
    <w:tbl>
      <w:tblPr>
        <w:tblW w:w="115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27"/>
        <w:gridCol w:w="3433"/>
        <w:gridCol w:w="720"/>
        <w:gridCol w:w="720"/>
        <w:gridCol w:w="2340"/>
        <w:gridCol w:w="720"/>
        <w:gridCol w:w="720"/>
        <w:gridCol w:w="2340"/>
      </w:tblGrid>
      <w:tr w:rsidR="00CC0E3D" w14:paraId="12DD39B9" w14:textId="7777777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527" w:type="dxa"/>
            <w:vMerge w:val="restart"/>
            <w:shd w:val="clear" w:color="auto" w:fill="FFFFFF"/>
          </w:tcPr>
          <w:p w14:paraId="6E5A9190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33" w:type="dxa"/>
            <w:vMerge w:val="restart"/>
            <w:shd w:val="clear" w:color="auto" w:fill="FFFFFF"/>
          </w:tcPr>
          <w:p w14:paraId="238F2545" w14:textId="77777777" w:rsidR="00CC0E3D" w:rsidRDefault="00CC0E3D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Quality Indicator</w:t>
            </w:r>
          </w:p>
        </w:tc>
        <w:tc>
          <w:tcPr>
            <w:tcW w:w="1440" w:type="dxa"/>
            <w:gridSpan w:val="2"/>
            <w:shd w:val="clear" w:color="auto" w:fill="FFFFFF"/>
          </w:tcPr>
          <w:p w14:paraId="45958788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Response</w:t>
            </w:r>
          </w:p>
          <w:p w14:paraId="147D407B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40" w:type="dxa"/>
            <w:vMerge w:val="restart"/>
            <w:shd w:val="clear" w:color="auto" w:fill="FFFFFF"/>
          </w:tcPr>
          <w:p w14:paraId="241F5A85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Supporting Information,</w:t>
            </w:r>
          </w:p>
          <w:p w14:paraId="61E05DC2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Documentation</w:t>
            </w:r>
          </w:p>
        </w:tc>
        <w:tc>
          <w:tcPr>
            <w:tcW w:w="3780" w:type="dxa"/>
            <w:gridSpan w:val="3"/>
            <w:shd w:val="clear" w:color="auto" w:fill="FFFFFF"/>
          </w:tcPr>
          <w:p w14:paraId="7779B337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For Evaluator Use</w:t>
            </w:r>
          </w:p>
        </w:tc>
      </w:tr>
      <w:tr w:rsidR="00CC0E3D" w14:paraId="5ADE9B7B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27" w:type="dxa"/>
            <w:vMerge/>
            <w:shd w:val="clear" w:color="auto" w:fill="FFFFFF"/>
          </w:tcPr>
          <w:p w14:paraId="4BFC21AF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33" w:type="dxa"/>
            <w:vMerge/>
            <w:shd w:val="clear" w:color="auto" w:fill="FFFFFF"/>
          </w:tcPr>
          <w:p w14:paraId="22A50840" w14:textId="77777777" w:rsidR="00CC0E3D" w:rsidRDefault="00CC0E3D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303A3247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YES</w:t>
            </w:r>
          </w:p>
        </w:tc>
        <w:tc>
          <w:tcPr>
            <w:tcW w:w="720" w:type="dxa"/>
            <w:shd w:val="clear" w:color="auto" w:fill="FFFFFF"/>
          </w:tcPr>
          <w:p w14:paraId="43A79C05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</w:t>
            </w:r>
          </w:p>
        </w:tc>
        <w:tc>
          <w:tcPr>
            <w:tcW w:w="2340" w:type="dxa"/>
            <w:vMerge/>
            <w:shd w:val="clear" w:color="auto" w:fill="FFFFFF"/>
          </w:tcPr>
          <w:p w14:paraId="10193792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3275A804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66BB8255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</w:tcPr>
          <w:p w14:paraId="4283F1C3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C0E3D" w14:paraId="4086E204" w14:textId="77777777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527" w:type="dxa"/>
            <w:shd w:val="clear" w:color="auto" w:fill="FFFFFF"/>
          </w:tcPr>
          <w:p w14:paraId="28FFAF20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</w:t>
            </w:r>
          </w:p>
        </w:tc>
        <w:tc>
          <w:tcPr>
            <w:tcW w:w="3433" w:type="dxa"/>
            <w:shd w:val="clear" w:color="auto" w:fill="FFFFFF"/>
          </w:tcPr>
          <w:p w14:paraId="73EE389C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All AJCC staff honor and accommodate diversity and are comfortable and adept in </w:t>
            </w:r>
            <w:r w:rsidR="00654658">
              <w:rPr>
                <w:rFonts w:ascii="Arial" w:hAnsi="Arial" w:cs="Arial"/>
                <w:sz w:val="20"/>
              </w:rPr>
              <w:t xml:space="preserve">providing services to diverse customers,  including individuals </w:t>
            </w:r>
            <w:r>
              <w:rPr>
                <w:rFonts w:ascii="Arial" w:hAnsi="Arial" w:cs="Arial"/>
                <w:sz w:val="20"/>
              </w:rPr>
              <w:t>with disabilities, cultural differences, and all individuals with barriers to employment.</w:t>
            </w:r>
          </w:p>
        </w:tc>
        <w:tc>
          <w:tcPr>
            <w:tcW w:w="720" w:type="dxa"/>
            <w:shd w:val="clear" w:color="auto" w:fill="FFFFFF"/>
          </w:tcPr>
          <w:p w14:paraId="14FEBEA6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0BE49118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40" w:type="dxa"/>
            <w:shd w:val="clear" w:color="auto" w:fill="FFFFFF"/>
          </w:tcPr>
          <w:p w14:paraId="5A9EEE54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ATTACH</w:t>
            </w:r>
            <w:r>
              <w:rPr>
                <w:rFonts w:ascii="Arial" w:hAnsi="Arial" w:cs="Arial"/>
                <w:sz w:val="20"/>
              </w:rPr>
              <w:t xml:space="preserve"> copies of job descriptions or other documents that articulate the expectations of staff related to serving a diverse population.</w:t>
            </w:r>
          </w:p>
        </w:tc>
        <w:tc>
          <w:tcPr>
            <w:tcW w:w="720" w:type="dxa"/>
            <w:shd w:val="clear" w:color="auto" w:fill="CCCCCC"/>
          </w:tcPr>
          <w:p w14:paraId="1E29F797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CCCCCC"/>
          </w:tcPr>
          <w:p w14:paraId="4B0C24FC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CCCCCC"/>
          </w:tcPr>
          <w:p w14:paraId="2BF3BC2D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C0E3D" w14:paraId="6A35D5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" w:type="dxa"/>
            <w:shd w:val="clear" w:color="auto" w:fill="FFFFFF"/>
          </w:tcPr>
          <w:p w14:paraId="11997ADD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b.</w:t>
            </w:r>
          </w:p>
        </w:tc>
        <w:tc>
          <w:tcPr>
            <w:tcW w:w="3433" w:type="dxa"/>
            <w:shd w:val="clear" w:color="auto" w:fill="FFFFFF"/>
          </w:tcPr>
          <w:p w14:paraId="480B27BB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local Equal Opportunity Officer periodically reviews the AJCC’s policies, procedures, and facility for accessibility and equal opportunity and then provides recommendations and staff training, where needed.</w:t>
            </w:r>
          </w:p>
        </w:tc>
        <w:tc>
          <w:tcPr>
            <w:tcW w:w="720" w:type="dxa"/>
            <w:shd w:val="clear" w:color="auto" w:fill="FFFFFF"/>
          </w:tcPr>
          <w:p w14:paraId="6F001AA8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720B842F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FFFFFF"/>
          </w:tcPr>
          <w:p w14:paraId="3EDAE14E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ATTACH </w:t>
            </w:r>
            <w:r>
              <w:rPr>
                <w:rFonts w:ascii="Arial" w:hAnsi="Arial" w:cs="Arial"/>
                <w:sz w:val="20"/>
              </w:rPr>
              <w:t>a copy of your EO policies and procedures and evidence of your staff having been trained.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</w:tcPr>
          <w:p w14:paraId="6E024C45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</w:tcPr>
          <w:p w14:paraId="6934D239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CCCC"/>
          </w:tcPr>
          <w:p w14:paraId="2A71C8EC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</w:tr>
      <w:tr w:rsidR="00CC0E3D" w14:paraId="14136B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" w:type="dxa"/>
            <w:shd w:val="clear" w:color="auto" w:fill="FFFFFF"/>
          </w:tcPr>
          <w:p w14:paraId="2E398E4F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c.</w:t>
            </w:r>
          </w:p>
        </w:tc>
        <w:tc>
          <w:tcPr>
            <w:tcW w:w="3433" w:type="dxa"/>
            <w:shd w:val="clear" w:color="auto" w:fill="FFFFFF"/>
          </w:tcPr>
          <w:p w14:paraId="71154BB5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AJCC has a Limited English Proficiency Plan to provide</w:t>
            </w:r>
            <w:r w:rsidR="0065465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meaningful access for individuals that do not speak English as their primary language and who have limited ability to read, speak, write, or understand English.</w:t>
            </w:r>
          </w:p>
        </w:tc>
        <w:tc>
          <w:tcPr>
            <w:tcW w:w="720" w:type="dxa"/>
            <w:shd w:val="clear" w:color="auto" w:fill="FFFFFF"/>
          </w:tcPr>
          <w:p w14:paraId="590644E1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608D5BC1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FFFFFF"/>
          </w:tcPr>
          <w:p w14:paraId="2A05EA29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ATTACH</w:t>
            </w:r>
            <w:r>
              <w:rPr>
                <w:rFonts w:ascii="Arial" w:hAnsi="Arial" w:cs="Arial"/>
                <w:sz w:val="20"/>
              </w:rPr>
              <w:t xml:space="preserve"> a copy of the AJCC’s Limited English Proficiency Plan.</w:t>
            </w:r>
          </w:p>
        </w:tc>
        <w:tc>
          <w:tcPr>
            <w:tcW w:w="720" w:type="dxa"/>
            <w:shd w:val="clear" w:color="auto" w:fill="CCCCCC"/>
          </w:tcPr>
          <w:p w14:paraId="3FF4E1B7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CCCCCC"/>
          </w:tcPr>
          <w:p w14:paraId="3083F383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CCCCCC"/>
          </w:tcPr>
          <w:p w14:paraId="5121ADBF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</w:tr>
      <w:tr w:rsidR="00CC0E3D" w14:paraId="7EFE7E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" w:type="dxa"/>
            <w:shd w:val="clear" w:color="auto" w:fill="FFFFFF"/>
          </w:tcPr>
          <w:p w14:paraId="4809416B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d.</w:t>
            </w:r>
          </w:p>
        </w:tc>
        <w:tc>
          <w:tcPr>
            <w:tcW w:w="3433" w:type="dxa"/>
            <w:shd w:val="clear" w:color="auto" w:fill="FFFFFF"/>
          </w:tcPr>
          <w:p w14:paraId="261F7FC9" w14:textId="77777777" w:rsidR="00CC0E3D" w:rsidRDefault="00CC0E3D">
            <w:pPr>
              <w:pStyle w:val="Comment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The AJCC uses the principles of universal and </w:t>
            </w:r>
            <w:r w:rsidR="00654658">
              <w:rPr>
                <w:rFonts w:ascii="Arial" w:hAnsi="Arial" w:cs="Arial"/>
                <w:szCs w:val="24"/>
              </w:rPr>
              <w:t>human</w:t>
            </w:r>
            <w:r>
              <w:rPr>
                <w:rFonts w:ascii="Arial" w:hAnsi="Arial" w:cs="Arial"/>
                <w:szCs w:val="24"/>
              </w:rPr>
              <w:t xml:space="preserve">-centered design to ensure inclusive space and materials are available to individuals regardless of their range of abilities, mobility, age, language, learning style, or educational level. </w:t>
            </w:r>
          </w:p>
        </w:tc>
        <w:tc>
          <w:tcPr>
            <w:tcW w:w="720" w:type="dxa"/>
            <w:shd w:val="clear" w:color="auto" w:fill="FFFFFF"/>
          </w:tcPr>
          <w:p w14:paraId="21761AA9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4AE99AAA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CCCCCC"/>
          </w:tcPr>
          <w:p w14:paraId="7EDF3A5B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CCCCCC"/>
          </w:tcPr>
          <w:p w14:paraId="54CEA3A7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CCCCCC"/>
          </w:tcPr>
          <w:p w14:paraId="16691B68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CCCCCC"/>
          </w:tcPr>
          <w:p w14:paraId="594D212C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</w:tr>
      <w:tr w:rsidR="00CC0E3D" w14:paraId="6D5454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" w:type="dxa"/>
            <w:shd w:val="clear" w:color="auto" w:fill="FFFFFF"/>
          </w:tcPr>
          <w:p w14:paraId="043E8BB0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e.</w:t>
            </w:r>
          </w:p>
        </w:tc>
        <w:tc>
          <w:tcPr>
            <w:tcW w:w="3433" w:type="dxa"/>
            <w:shd w:val="clear" w:color="auto" w:fill="FFFFFF"/>
          </w:tcPr>
          <w:p w14:paraId="6E818D04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AJCC implements the veteran’s preference and priority of service requirements.</w:t>
            </w:r>
          </w:p>
        </w:tc>
        <w:tc>
          <w:tcPr>
            <w:tcW w:w="720" w:type="dxa"/>
            <w:shd w:val="clear" w:color="auto" w:fill="FFFFFF"/>
          </w:tcPr>
          <w:p w14:paraId="7B0BC77D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0DF0FC20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FFFFFF"/>
          </w:tcPr>
          <w:p w14:paraId="710518E3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ATTACH</w:t>
            </w:r>
            <w:r>
              <w:rPr>
                <w:rFonts w:ascii="Arial" w:hAnsi="Arial" w:cs="Arial"/>
                <w:sz w:val="20"/>
              </w:rPr>
              <w:t xml:space="preserve"> copies of any outreach and intake efforts that document your prioritization of veterans for services.</w:t>
            </w:r>
          </w:p>
        </w:tc>
        <w:tc>
          <w:tcPr>
            <w:tcW w:w="720" w:type="dxa"/>
            <w:shd w:val="clear" w:color="auto" w:fill="CCCCCC"/>
          </w:tcPr>
          <w:p w14:paraId="6B989E52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CCCCCC"/>
          </w:tcPr>
          <w:p w14:paraId="58FE9252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CCCCCC"/>
          </w:tcPr>
          <w:p w14:paraId="3940283C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</w:tr>
      <w:tr w:rsidR="00CC0E3D" w14:paraId="4069A0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" w:type="dxa"/>
            <w:shd w:val="clear" w:color="auto" w:fill="FFFFFF"/>
          </w:tcPr>
          <w:p w14:paraId="57397528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f.</w:t>
            </w:r>
          </w:p>
        </w:tc>
        <w:tc>
          <w:tcPr>
            <w:tcW w:w="3433" w:type="dxa"/>
            <w:shd w:val="clear" w:color="auto" w:fill="FFFFFF"/>
          </w:tcPr>
          <w:p w14:paraId="52505938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AJCC provides services outside of regular business hours where there is a workforce need as defined by the Local Board.</w:t>
            </w:r>
          </w:p>
        </w:tc>
        <w:tc>
          <w:tcPr>
            <w:tcW w:w="720" w:type="dxa"/>
            <w:shd w:val="clear" w:color="auto" w:fill="FFFFFF"/>
          </w:tcPr>
          <w:p w14:paraId="6F7BA371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753A07AE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FFFFFF"/>
          </w:tcPr>
          <w:p w14:paraId="4E459220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ATTACH</w:t>
            </w:r>
            <w:r>
              <w:rPr>
                <w:rFonts w:ascii="Arial" w:hAnsi="Arial" w:cs="Arial"/>
                <w:sz w:val="20"/>
              </w:rPr>
              <w:t xml:space="preserve"> a copy of the AJCC’s public hours.</w:t>
            </w:r>
          </w:p>
        </w:tc>
        <w:tc>
          <w:tcPr>
            <w:tcW w:w="720" w:type="dxa"/>
            <w:shd w:val="clear" w:color="auto" w:fill="CCCCCC"/>
          </w:tcPr>
          <w:p w14:paraId="5E03AF76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CCCCCC"/>
          </w:tcPr>
          <w:p w14:paraId="4E6F39E7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CCCCCC"/>
          </w:tcPr>
          <w:p w14:paraId="1C0D2C4F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</w:tr>
      <w:tr w:rsidR="00CC0E3D" w14:paraId="793C00DA" w14:textId="77777777">
        <w:tblPrEx>
          <w:tblCellMar>
            <w:top w:w="0" w:type="dxa"/>
            <w:bottom w:w="0" w:type="dxa"/>
          </w:tblCellMar>
        </w:tblPrEx>
        <w:trPr>
          <w:cantSplit/>
          <w:trHeight w:val="1150"/>
        </w:trPr>
        <w:tc>
          <w:tcPr>
            <w:tcW w:w="527" w:type="dxa"/>
            <w:tcBorders>
              <w:bottom w:val="single" w:sz="4" w:space="0" w:color="auto"/>
            </w:tcBorders>
            <w:shd w:val="clear" w:color="auto" w:fill="FFFFFF"/>
          </w:tcPr>
          <w:p w14:paraId="2F4F6FDA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g.</w:t>
            </w:r>
          </w:p>
        </w:tc>
        <w:tc>
          <w:tcPr>
            <w:tcW w:w="3433" w:type="dxa"/>
            <w:tcBorders>
              <w:bottom w:val="single" w:sz="4" w:space="0" w:color="auto"/>
            </w:tcBorders>
            <w:shd w:val="clear" w:color="auto" w:fill="FFFFFF"/>
          </w:tcPr>
          <w:p w14:paraId="1582CA2D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AJCC delivers both AJCC-based and virtual services.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5592DADE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7DE34B2A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</w:tcPr>
          <w:p w14:paraId="13C78644" w14:textId="77777777" w:rsidR="00CC0E3D" w:rsidRDefault="00CC0E3D">
            <w:pPr>
              <w:pStyle w:val="BodyText"/>
            </w:pPr>
            <w:r>
              <w:t>What is the web address through which you provide virtual services?</w:t>
            </w:r>
          </w:p>
          <w:p w14:paraId="6876A9DB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</w:tcPr>
          <w:p w14:paraId="2B5F1784" w14:textId="77777777" w:rsidR="00CC0E3D" w:rsidRDefault="00CC0E3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</w:tcPr>
          <w:p w14:paraId="7A15FE70" w14:textId="77777777" w:rsidR="00CC0E3D" w:rsidRDefault="00CC0E3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CCCC"/>
          </w:tcPr>
          <w:p w14:paraId="38CF0693" w14:textId="77777777" w:rsidR="00CC0E3D" w:rsidRDefault="00CC0E3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C0E3D" w14:paraId="41C46FAF" w14:textId="77777777">
        <w:tblPrEx>
          <w:tblCellMar>
            <w:top w:w="0" w:type="dxa"/>
            <w:bottom w:w="0" w:type="dxa"/>
          </w:tblCellMar>
        </w:tblPrEx>
        <w:trPr>
          <w:cantSplit/>
          <w:trHeight w:val="1150"/>
        </w:trPr>
        <w:tc>
          <w:tcPr>
            <w:tcW w:w="527" w:type="dxa"/>
            <w:tcBorders>
              <w:bottom w:val="single" w:sz="4" w:space="0" w:color="auto"/>
            </w:tcBorders>
            <w:shd w:val="clear" w:color="auto" w:fill="FFFFFF"/>
          </w:tcPr>
          <w:p w14:paraId="0DF9A807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h.</w:t>
            </w:r>
          </w:p>
        </w:tc>
        <w:tc>
          <w:tcPr>
            <w:tcW w:w="3433" w:type="dxa"/>
            <w:tcBorders>
              <w:bottom w:val="single" w:sz="4" w:space="0" w:color="auto"/>
            </w:tcBorders>
            <w:shd w:val="clear" w:color="auto" w:fill="FFFFFF"/>
          </w:tcPr>
          <w:p w14:paraId="3DAFDFB2" w14:textId="77777777" w:rsidR="00E87BB4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AJCC ensures that individuals with disabilities </w:t>
            </w:r>
            <w:r w:rsidR="00E87BB4">
              <w:rPr>
                <w:rFonts w:ascii="Arial" w:hAnsi="Arial" w:cs="Arial"/>
                <w:sz w:val="20"/>
              </w:rPr>
              <w:t xml:space="preserve">can </w:t>
            </w:r>
            <w:r>
              <w:rPr>
                <w:rFonts w:ascii="Arial" w:hAnsi="Arial" w:cs="Arial"/>
                <w:sz w:val="20"/>
              </w:rPr>
              <w:t>access virtual services in a manner that is comparable t</w:t>
            </w:r>
            <w:r w:rsidR="00E87BB4">
              <w:rPr>
                <w:rFonts w:ascii="Arial" w:hAnsi="Arial" w:cs="Arial"/>
                <w:sz w:val="20"/>
              </w:rPr>
              <w:t>o those without a disability.</w:t>
            </w:r>
          </w:p>
          <w:p w14:paraId="1F2590A0" w14:textId="77777777" w:rsidR="00E87BB4" w:rsidRDefault="00E87BB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7F29FF3F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09320BC7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</w:tcPr>
          <w:p w14:paraId="5FFA7661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Are virtual services available to individuals with disabilities via the website identified in “g” above?_____________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</w:tcPr>
          <w:p w14:paraId="269C6412" w14:textId="77777777" w:rsidR="00CC0E3D" w:rsidRDefault="00CC0E3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</w:tcPr>
          <w:p w14:paraId="58B7D18B" w14:textId="77777777" w:rsidR="00CC0E3D" w:rsidRDefault="00CC0E3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CCCC"/>
          </w:tcPr>
          <w:p w14:paraId="1EEE9485" w14:textId="77777777" w:rsidR="00CC0E3D" w:rsidRDefault="00CC0E3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7FD5D59" w14:textId="77777777" w:rsidR="00CC0E3D" w:rsidRDefault="00CC0E3D"/>
    <w:p w14:paraId="3DF2F1D4" w14:textId="77777777" w:rsidR="00CC0E3D" w:rsidRDefault="00CC0E3D">
      <w:pPr>
        <w:jc w:val="center"/>
        <w:rPr>
          <w:rFonts w:ascii="Arial" w:hAnsi="Arial" w:cs="Arial"/>
          <w:b/>
          <w:bCs/>
          <w:sz w:val="20"/>
        </w:rPr>
      </w:pPr>
      <w:r>
        <w:br w:type="page"/>
      </w:r>
      <w:r w:rsidR="002D666E">
        <w:rPr>
          <w:rFonts w:ascii="Arial" w:hAnsi="Arial" w:cs="Arial"/>
          <w:b/>
          <w:bCs/>
          <w:sz w:val="20"/>
        </w:rPr>
        <w:lastRenderedPageBreak/>
        <w:t>AJCC Certification Indicator</w:t>
      </w:r>
      <w:r>
        <w:rPr>
          <w:rFonts w:ascii="Arial" w:hAnsi="Arial" w:cs="Arial"/>
          <w:b/>
          <w:bCs/>
          <w:sz w:val="20"/>
        </w:rPr>
        <w:t xml:space="preserve"> #</w:t>
      </w:r>
      <w:r w:rsidR="00E87BB4">
        <w:rPr>
          <w:rFonts w:ascii="Arial" w:hAnsi="Arial" w:cs="Arial"/>
          <w:b/>
          <w:bCs/>
          <w:sz w:val="20"/>
        </w:rPr>
        <w:t>2</w:t>
      </w:r>
      <w:r>
        <w:rPr>
          <w:rFonts w:ascii="Arial" w:hAnsi="Arial" w:cs="Arial"/>
          <w:b/>
          <w:bCs/>
          <w:sz w:val="20"/>
        </w:rPr>
        <w:t xml:space="preserve"> – Effective Partnerships</w:t>
      </w:r>
    </w:p>
    <w:tbl>
      <w:tblPr>
        <w:tblW w:w="115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27"/>
        <w:gridCol w:w="3433"/>
        <w:gridCol w:w="720"/>
        <w:gridCol w:w="720"/>
        <w:gridCol w:w="2340"/>
        <w:gridCol w:w="720"/>
        <w:gridCol w:w="720"/>
        <w:gridCol w:w="2340"/>
      </w:tblGrid>
      <w:tr w:rsidR="00CC0E3D" w14:paraId="06D580C9" w14:textId="7777777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527" w:type="dxa"/>
            <w:vMerge w:val="restart"/>
            <w:shd w:val="clear" w:color="auto" w:fill="FFFFFF"/>
          </w:tcPr>
          <w:p w14:paraId="2C342B55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33" w:type="dxa"/>
            <w:vMerge w:val="restart"/>
            <w:shd w:val="clear" w:color="auto" w:fill="FFFFFF"/>
          </w:tcPr>
          <w:p w14:paraId="686F2322" w14:textId="77777777" w:rsidR="00CC0E3D" w:rsidRDefault="00CC0E3D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Quality Indicator</w:t>
            </w:r>
          </w:p>
        </w:tc>
        <w:tc>
          <w:tcPr>
            <w:tcW w:w="1440" w:type="dxa"/>
            <w:gridSpan w:val="2"/>
            <w:shd w:val="clear" w:color="auto" w:fill="FFFFFF"/>
          </w:tcPr>
          <w:p w14:paraId="0AA3C598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Response</w:t>
            </w:r>
          </w:p>
          <w:p w14:paraId="47DFFD75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40" w:type="dxa"/>
            <w:vMerge w:val="restart"/>
            <w:shd w:val="clear" w:color="auto" w:fill="FFFFFF"/>
          </w:tcPr>
          <w:p w14:paraId="770B55E8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Supporting Information,</w:t>
            </w:r>
          </w:p>
          <w:p w14:paraId="08EB8E69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Documentation</w:t>
            </w:r>
          </w:p>
        </w:tc>
        <w:tc>
          <w:tcPr>
            <w:tcW w:w="3780" w:type="dxa"/>
            <w:gridSpan w:val="3"/>
            <w:shd w:val="clear" w:color="auto" w:fill="FFFFFF"/>
          </w:tcPr>
          <w:p w14:paraId="4FC2FFA0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For Evaluator Use</w:t>
            </w:r>
          </w:p>
        </w:tc>
      </w:tr>
      <w:tr w:rsidR="00CC0E3D" w14:paraId="749F05C3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27" w:type="dxa"/>
            <w:vMerge/>
            <w:shd w:val="clear" w:color="auto" w:fill="FFFFFF"/>
          </w:tcPr>
          <w:p w14:paraId="47BA4276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33" w:type="dxa"/>
            <w:vMerge/>
            <w:shd w:val="clear" w:color="auto" w:fill="FFFFFF"/>
          </w:tcPr>
          <w:p w14:paraId="4F947F7C" w14:textId="77777777" w:rsidR="00CC0E3D" w:rsidRDefault="00CC0E3D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0EEB90FD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YES</w:t>
            </w:r>
          </w:p>
        </w:tc>
        <w:tc>
          <w:tcPr>
            <w:tcW w:w="720" w:type="dxa"/>
            <w:shd w:val="clear" w:color="auto" w:fill="FFFFFF"/>
          </w:tcPr>
          <w:p w14:paraId="7E2604AF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</w:t>
            </w:r>
          </w:p>
        </w:tc>
        <w:tc>
          <w:tcPr>
            <w:tcW w:w="2340" w:type="dxa"/>
            <w:vMerge/>
            <w:shd w:val="clear" w:color="auto" w:fill="FFFFFF"/>
          </w:tcPr>
          <w:p w14:paraId="138EB86B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6545AAAC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3CB18577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</w:tcPr>
          <w:p w14:paraId="0159FF2D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C0E3D" w14:paraId="6E308C0A" w14:textId="77777777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527" w:type="dxa"/>
            <w:shd w:val="clear" w:color="auto" w:fill="FFFFFF"/>
          </w:tcPr>
          <w:p w14:paraId="13ACEE53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</w:t>
            </w:r>
          </w:p>
        </w:tc>
        <w:tc>
          <w:tcPr>
            <w:tcW w:w="3433" w:type="dxa"/>
            <w:shd w:val="clear" w:color="auto" w:fill="FFFFFF"/>
          </w:tcPr>
          <w:p w14:paraId="6C3F9521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system is in place to assess the satisfaction of both collocated and non-co-located partners with the AJCC and its services.</w:t>
            </w:r>
          </w:p>
        </w:tc>
        <w:tc>
          <w:tcPr>
            <w:tcW w:w="720" w:type="dxa"/>
            <w:shd w:val="clear" w:color="auto" w:fill="FFFFFF"/>
          </w:tcPr>
          <w:p w14:paraId="5E490EEB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33CE37FF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40" w:type="dxa"/>
            <w:shd w:val="clear" w:color="auto" w:fill="FFFFFF"/>
          </w:tcPr>
          <w:p w14:paraId="0946F753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ATTACH</w:t>
            </w:r>
            <w:r>
              <w:rPr>
                <w:rFonts w:ascii="Arial" w:hAnsi="Arial" w:cs="Arial"/>
                <w:sz w:val="20"/>
              </w:rPr>
              <w:t xml:space="preserve"> copies of the tool used and results of your most recently completed partner survey.</w:t>
            </w:r>
          </w:p>
        </w:tc>
        <w:tc>
          <w:tcPr>
            <w:tcW w:w="720" w:type="dxa"/>
            <w:shd w:val="clear" w:color="auto" w:fill="CCCCCC"/>
          </w:tcPr>
          <w:p w14:paraId="028ADBC9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CCCCCC"/>
          </w:tcPr>
          <w:p w14:paraId="241E5D14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CCCCCC"/>
          </w:tcPr>
          <w:p w14:paraId="3BE57E71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C0E3D" w14:paraId="10D71F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" w:type="dxa"/>
            <w:shd w:val="clear" w:color="auto" w:fill="FFFFFF"/>
          </w:tcPr>
          <w:p w14:paraId="5779576A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b.</w:t>
            </w:r>
          </w:p>
        </w:tc>
        <w:tc>
          <w:tcPr>
            <w:tcW w:w="3433" w:type="dxa"/>
            <w:shd w:val="clear" w:color="auto" w:fill="FFFFFF"/>
          </w:tcPr>
          <w:p w14:paraId="651B5A0B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Both co-located and non-co-located partners believe that the AJCC adds value to their program and their customers.</w:t>
            </w:r>
          </w:p>
        </w:tc>
        <w:tc>
          <w:tcPr>
            <w:tcW w:w="720" w:type="dxa"/>
            <w:shd w:val="clear" w:color="auto" w:fill="FFFFFF"/>
          </w:tcPr>
          <w:p w14:paraId="655A3E59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5216BAD1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FFFFFF"/>
          </w:tcPr>
          <w:p w14:paraId="4D09BFA3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“a” above.</w:t>
            </w:r>
          </w:p>
        </w:tc>
        <w:tc>
          <w:tcPr>
            <w:tcW w:w="720" w:type="dxa"/>
            <w:shd w:val="clear" w:color="auto" w:fill="CCCCCC"/>
          </w:tcPr>
          <w:p w14:paraId="0A09B6A5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CCCCCC"/>
          </w:tcPr>
          <w:p w14:paraId="31B09708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CCCCCC"/>
          </w:tcPr>
          <w:p w14:paraId="5E9EE57F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</w:tr>
      <w:tr w:rsidR="00CC0E3D" w14:paraId="0C2E36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" w:type="dxa"/>
            <w:shd w:val="clear" w:color="auto" w:fill="FFFFFF"/>
          </w:tcPr>
          <w:p w14:paraId="27F11C1F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c.</w:t>
            </w:r>
          </w:p>
        </w:tc>
        <w:tc>
          <w:tcPr>
            <w:tcW w:w="3433" w:type="dxa"/>
            <w:shd w:val="clear" w:color="auto" w:fill="FFFFFF"/>
          </w:tcPr>
          <w:p w14:paraId="67D0943F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required AJCC partners meet on a regular basis to discuss the One-Stop system and the AJCC’s contribution to the system and make recommendations for continuous improvement.</w:t>
            </w:r>
          </w:p>
        </w:tc>
        <w:tc>
          <w:tcPr>
            <w:tcW w:w="720" w:type="dxa"/>
            <w:shd w:val="clear" w:color="auto" w:fill="FFFFFF"/>
          </w:tcPr>
          <w:p w14:paraId="47D41D90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2F7EEDA3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FFFFFF"/>
          </w:tcPr>
          <w:p w14:paraId="336F5544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ATTACH</w:t>
            </w:r>
            <w:r>
              <w:rPr>
                <w:rFonts w:ascii="Arial" w:hAnsi="Arial" w:cs="Arial"/>
                <w:sz w:val="20"/>
              </w:rPr>
              <w:t xml:space="preserve"> a copy of the agenda and notes from your most recent AJCC partner meeting.</w:t>
            </w:r>
          </w:p>
        </w:tc>
        <w:tc>
          <w:tcPr>
            <w:tcW w:w="720" w:type="dxa"/>
            <w:shd w:val="clear" w:color="auto" w:fill="CCCCCC"/>
          </w:tcPr>
          <w:p w14:paraId="5126DD61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CCCCCC"/>
          </w:tcPr>
          <w:p w14:paraId="5B07BD9C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CCCCCC"/>
          </w:tcPr>
          <w:p w14:paraId="5301EEAD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</w:tr>
      <w:tr w:rsidR="00CC0E3D" w14:paraId="45AA99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" w:type="dxa"/>
            <w:shd w:val="clear" w:color="auto" w:fill="FFFFFF"/>
          </w:tcPr>
          <w:p w14:paraId="64008770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d.</w:t>
            </w:r>
          </w:p>
        </w:tc>
        <w:tc>
          <w:tcPr>
            <w:tcW w:w="3433" w:type="dxa"/>
            <w:shd w:val="clear" w:color="auto" w:fill="FFFFFF"/>
          </w:tcPr>
          <w:p w14:paraId="0358B360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AJCC actively outreaches and provides access to non-co</w:t>
            </w:r>
            <w:r w:rsidR="00E87BB4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located partner customers to participate in AJCC-based services, such as workshops and recruitment events.</w:t>
            </w:r>
          </w:p>
        </w:tc>
        <w:tc>
          <w:tcPr>
            <w:tcW w:w="720" w:type="dxa"/>
            <w:shd w:val="clear" w:color="auto" w:fill="FFFFFF"/>
          </w:tcPr>
          <w:p w14:paraId="7CE61BA0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22BEBA58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FFFFFF"/>
          </w:tcPr>
          <w:p w14:paraId="09FF8722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ATTACH</w:t>
            </w:r>
            <w:r>
              <w:rPr>
                <w:rFonts w:ascii="Arial" w:hAnsi="Arial" w:cs="Arial"/>
                <w:sz w:val="20"/>
              </w:rPr>
              <w:t xml:space="preserve"> records of workshops or other events conducted to outreach to non-located customers.</w:t>
            </w:r>
          </w:p>
        </w:tc>
        <w:tc>
          <w:tcPr>
            <w:tcW w:w="720" w:type="dxa"/>
            <w:shd w:val="clear" w:color="auto" w:fill="CCCCCC"/>
          </w:tcPr>
          <w:p w14:paraId="2AEFC991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CCCCCC"/>
          </w:tcPr>
          <w:p w14:paraId="4C148B94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CCCCCC"/>
          </w:tcPr>
          <w:p w14:paraId="4B3B86AE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</w:tr>
      <w:tr w:rsidR="00CC0E3D" w14:paraId="190DFA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" w:type="dxa"/>
            <w:shd w:val="clear" w:color="auto" w:fill="FFFFFF"/>
          </w:tcPr>
          <w:p w14:paraId="3CDD1577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e.</w:t>
            </w:r>
          </w:p>
        </w:tc>
        <w:tc>
          <w:tcPr>
            <w:tcW w:w="3433" w:type="dxa"/>
            <w:shd w:val="clear" w:color="auto" w:fill="FFFFFF"/>
          </w:tcPr>
          <w:p w14:paraId="088D44D5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 inventory and overview of all partner services is available to all AJCC staff and all AJCC staff has received an orientation to all partner programs and services.</w:t>
            </w:r>
          </w:p>
        </w:tc>
        <w:tc>
          <w:tcPr>
            <w:tcW w:w="720" w:type="dxa"/>
            <w:shd w:val="clear" w:color="auto" w:fill="FFFFFF"/>
          </w:tcPr>
          <w:p w14:paraId="2E96679C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5B11A968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FFFFFF"/>
          </w:tcPr>
          <w:p w14:paraId="4F9CDD89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ATTACH</w:t>
            </w:r>
            <w:r>
              <w:rPr>
                <w:rFonts w:ascii="Arial" w:hAnsi="Arial" w:cs="Arial"/>
                <w:sz w:val="20"/>
              </w:rPr>
              <w:t xml:space="preserve"> copies of a brochure or other literature that identifies all AJCC partner services and an agenda from your most recent staff orientation.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</w:tcPr>
          <w:p w14:paraId="4FEBBA0B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</w:tcPr>
          <w:p w14:paraId="214D19B4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CCCC"/>
          </w:tcPr>
          <w:p w14:paraId="25DFE2D6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</w:tr>
      <w:tr w:rsidR="00CC0E3D" w14:paraId="05C249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" w:type="dxa"/>
            <w:shd w:val="clear" w:color="auto" w:fill="FFFFFF"/>
          </w:tcPr>
          <w:p w14:paraId="484CAA12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f.</w:t>
            </w:r>
          </w:p>
        </w:tc>
        <w:tc>
          <w:tcPr>
            <w:tcW w:w="3433" w:type="dxa"/>
            <w:shd w:val="clear" w:color="auto" w:fill="FFFFFF"/>
          </w:tcPr>
          <w:p w14:paraId="40254E27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One-stop system marketing materials have been developed that overview all partner services for distribution to customers at the AJCC and at all non-co</w:t>
            </w:r>
            <w:r w:rsidR="00E87BB4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located partner locations.</w:t>
            </w:r>
          </w:p>
        </w:tc>
        <w:tc>
          <w:tcPr>
            <w:tcW w:w="720" w:type="dxa"/>
            <w:shd w:val="clear" w:color="auto" w:fill="FFFFFF"/>
          </w:tcPr>
          <w:p w14:paraId="7234114C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5288765C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FFFFFF"/>
          </w:tcPr>
          <w:p w14:paraId="58319B09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“e” above.</w:t>
            </w:r>
          </w:p>
        </w:tc>
        <w:tc>
          <w:tcPr>
            <w:tcW w:w="720" w:type="dxa"/>
            <w:shd w:val="clear" w:color="auto" w:fill="CCCCCC"/>
          </w:tcPr>
          <w:p w14:paraId="02158C87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CCCCCC"/>
          </w:tcPr>
          <w:p w14:paraId="0FBCCBDF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CCCCCC"/>
          </w:tcPr>
          <w:p w14:paraId="58E5DFA9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</w:tr>
      <w:tr w:rsidR="00CC0E3D" w14:paraId="52CAF51B" w14:textId="77777777">
        <w:tblPrEx>
          <w:tblCellMar>
            <w:top w:w="0" w:type="dxa"/>
            <w:bottom w:w="0" w:type="dxa"/>
          </w:tblCellMar>
        </w:tblPrEx>
        <w:trPr>
          <w:cantSplit/>
          <w:trHeight w:val="1150"/>
        </w:trPr>
        <w:tc>
          <w:tcPr>
            <w:tcW w:w="527" w:type="dxa"/>
            <w:tcBorders>
              <w:bottom w:val="single" w:sz="4" w:space="0" w:color="auto"/>
            </w:tcBorders>
            <w:shd w:val="clear" w:color="auto" w:fill="FFFFFF"/>
          </w:tcPr>
          <w:p w14:paraId="09843426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g.</w:t>
            </w:r>
          </w:p>
        </w:tc>
        <w:tc>
          <w:tcPr>
            <w:tcW w:w="3433" w:type="dxa"/>
            <w:tcBorders>
              <w:bottom w:val="single" w:sz="4" w:space="0" w:color="auto"/>
            </w:tcBorders>
            <w:shd w:val="clear" w:color="auto" w:fill="FFFFFF"/>
          </w:tcPr>
          <w:p w14:paraId="2FD1495B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AJCC’s partner referral process (as outlined in the Memorandum of Understanding) is being implemented with a focus on quality referrals that are likely to convert to service.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0AF800B4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673FA84B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</w:tcPr>
          <w:p w14:paraId="10283A36" w14:textId="77777777" w:rsidR="00CC0E3D" w:rsidRDefault="00CC0E3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ATTACH </w:t>
            </w:r>
            <w:r>
              <w:rPr>
                <w:rFonts w:ascii="Arial" w:hAnsi="Arial" w:cs="Arial"/>
                <w:sz w:val="20"/>
              </w:rPr>
              <w:t>a copy of your partner referral process and a list of those customers that have been crossed referred together with the services provided.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</w:tcPr>
          <w:p w14:paraId="724DF1D8" w14:textId="77777777" w:rsidR="00CC0E3D" w:rsidRDefault="00CC0E3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</w:tcPr>
          <w:p w14:paraId="3343EF92" w14:textId="77777777" w:rsidR="00CC0E3D" w:rsidRDefault="00CC0E3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CCCC"/>
          </w:tcPr>
          <w:p w14:paraId="504A7081" w14:textId="77777777" w:rsidR="00CC0E3D" w:rsidRDefault="00CC0E3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C0E3D" w14:paraId="1DDEA496" w14:textId="77777777">
        <w:tblPrEx>
          <w:tblCellMar>
            <w:top w:w="0" w:type="dxa"/>
            <w:bottom w:w="0" w:type="dxa"/>
          </w:tblCellMar>
        </w:tblPrEx>
        <w:trPr>
          <w:cantSplit/>
          <w:trHeight w:val="1150"/>
        </w:trPr>
        <w:tc>
          <w:tcPr>
            <w:tcW w:w="527" w:type="dxa"/>
            <w:shd w:val="clear" w:color="auto" w:fill="FFFFFF"/>
          </w:tcPr>
          <w:p w14:paraId="4F29EA65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h.</w:t>
            </w:r>
          </w:p>
        </w:tc>
        <w:tc>
          <w:tcPr>
            <w:tcW w:w="3433" w:type="dxa"/>
            <w:shd w:val="clear" w:color="auto" w:fill="FFFFFF"/>
          </w:tcPr>
          <w:p w14:paraId="1611F983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Referrals are recorded and a system is in placed for partners to follow-through and report progress on referrals made.</w:t>
            </w:r>
          </w:p>
        </w:tc>
        <w:tc>
          <w:tcPr>
            <w:tcW w:w="720" w:type="dxa"/>
            <w:shd w:val="clear" w:color="auto" w:fill="FFFFFF"/>
          </w:tcPr>
          <w:p w14:paraId="4A9DE1BE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25EA16FC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FFFFFF"/>
          </w:tcPr>
          <w:p w14:paraId="208076AC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ATTACH </w:t>
            </w:r>
            <w:r>
              <w:rPr>
                <w:rFonts w:ascii="Arial" w:hAnsi="Arial" w:cs="Arial"/>
                <w:sz w:val="20"/>
              </w:rPr>
              <w:t>case notes or other records to document progress of a sample of customers cross-referred.</w:t>
            </w:r>
          </w:p>
        </w:tc>
        <w:tc>
          <w:tcPr>
            <w:tcW w:w="720" w:type="dxa"/>
            <w:shd w:val="clear" w:color="auto" w:fill="CCCCCC"/>
          </w:tcPr>
          <w:p w14:paraId="7B557601" w14:textId="77777777" w:rsidR="00CC0E3D" w:rsidRDefault="00CC0E3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shd w:val="clear" w:color="auto" w:fill="CCCCCC"/>
          </w:tcPr>
          <w:p w14:paraId="189CF62F" w14:textId="77777777" w:rsidR="00CC0E3D" w:rsidRDefault="00CC0E3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40" w:type="dxa"/>
            <w:shd w:val="clear" w:color="auto" w:fill="CCCCCC"/>
          </w:tcPr>
          <w:p w14:paraId="589D1940" w14:textId="77777777" w:rsidR="00CC0E3D" w:rsidRDefault="00CC0E3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C0E3D" w14:paraId="1E308816" w14:textId="77777777">
        <w:tblPrEx>
          <w:tblCellMar>
            <w:top w:w="0" w:type="dxa"/>
            <w:bottom w:w="0" w:type="dxa"/>
          </w:tblCellMar>
        </w:tblPrEx>
        <w:trPr>
          <w:cantSplit/>
          <w:trHeight w:val="1150"/>
        </w:trPr>
        <w:tc>
          <w:tcPr>
            <w:tcW w:w="527" w:type="dxa"/>
            <w:tcBorders>
              <w:bottom w:val="single" w:sz="4" w:space="0" w:color="auto"/>
            </w:tcBorders>
            <w:shd w:val="clear" w:color="auto" w:fill="FFFFFF"/>
          </w:tcPr>
          <w:p w14:paraId="015CDD65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433" w:type="dxa"/>
            <w:tcBorders>
              <w:bottom w:val="single" w:sz="4" w:space="0" w:color="auto"/>
            </w:tcBorders>
            <w:shd w:val="clear" w:color="auto" w:fill="FFFFFF"/>
          </w:tcPr>
          <w:p w14:paraId="62A6296E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AJCC connects to the community through multiple community partnerships and community access points.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1B905494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0B097B20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</w:tcPr>
          <w:p w14:paraId="05C52770" w14:textId="77777777" w:rsidR="00CC0E3D" w:rsidRDefault="00CC0E3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ATTACH </w:t>
            </w:r>
            <w:r>
              <w:rPr>
                <w:rFonts w:ascii="Arial" w:hAnsi="Arial" w:cs="Arial"/>
                <w:sz w:val="20"/>
              </w:rPr>
              <w:t>a list of your community partners and access points.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</w:tcPr>
          <w:p w14:paraId="778698A0" w14:textId="77777777" w:rsidR="00CC0E3D" w:rsidRDefault="00CC0E3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</w:tcPr>
          <w:p w14:paraId="019A2106" w14:textId="77777777" w:rsidR="00CC0E3D" w:rsidRDefault="00CC0E3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CCCC"/>
          </w:tcPr>
          <w:p w14:paraId="10F19011" w14:textId="77777777" w:rsidR="00CC0E3D" w:rsidRDefault="00CC0E3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46E183E7" w14:textId="77777777" w:rsidR="00CC0E3D" w:rsidRDefault="00CC0E3D"/>
    <w:p w14:paraId="548E172F" w14:textId="77777777" w:rsidR="00CC0E3D" w:rsidRDefault="00CC0E3D">
      <w:pPr>
        <w:jc w:val="center"/>
        <w:rPr>
          <w:rFonts w:ascii="Arial" w:hAnsi="Arial" w:cs="Arial"/>
          <w:b/>
          <w:bCs/>
          <w:sz w:val="20"/>
        </w:rPr>
      </w:pPr>
      <w:r>
        <w:br w:type="page"/>
      </w:r>
      <w:r w:rsidR="002D666E">
        <w:rPr>
          <w:rFonts w:ascii="Arial" w:hAnsi="Arial" w:cs="Arial"/>
          <w:b/>
          <w:bCs/>
          <w:sz w:val="20"/>
        </w:rPr>
        <w:lastRenderedPageBreak/>
        <w:t>AJCC Certification Indicator</w:t>
      </w:r>
      <w:r>
        <w:rPr>
          <w:rFonts w:ascii="Arial" w:hAnsi="Arial" w:cs="Arial"/>
          <w:b/>
          <w:bCs/>
          <w:sz w:val="20"/>
        </w:rPr>
        <w:t xml:space="preserve"> #</w:t>
      </w:r>
      <w:r w:rsidR="005F6C6F">
        <w:rPr>
          <w:rFonts w:ascii="Arial" w:hAnsi="Arial" w:cs="Arial"/>
          <w:b/>
          <w:bCs/>
          <w:sz w:val="20"/>
        </w:rPr>
        <w:t>3</w:t>
      </w:r>
      <w:r>
        <w:rPr>
          <w:rFonts w:ascii="Arial" w:hAnsi="Arial" w:cs="Arial"/>
          <w:b/>
          <w:bCs/>
          <w:sz w:val="20"/>
        </w:rPr>
        <w:t xml:space="preserve"> – Integrated, Customer-Centered Services</w:t>
      </w:r>
    </w:p>
    <w:tbl>
      <w:tblPr>
        <w:tblW w:w="115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27"/>
        <w:gridCol w:w="3433"/>
        <w:gridCol w:w="720"/>
        <w:gridCol w:w="720"/>
        <w:gridCol w:w="2340"/>
        <w:gridCol w:w="720"/>
        <w:gridCol w:w="720"/>
        <w:gridCol w:w="2340"/>
      </w:tblGrid>
      <w:tr w:rsidR="00CC0E3D" w14:paraId="6692E239" w14:textId="7777777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527" w:type="dxa"/>
            <w:vMerge w:val="restart"/>
            <w:shd w:val="clear" w:color="auto" w:fill="FFFFFF"/>
          </w:tcPr>
          <w:p w14:paraId="6A1C5B8F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33" w:type="dxa"/>
            <w:vMerge w:val="restart"/>
            <w:shd w:val="clear" w:color="auto" w:fill="FFFFFF"/>
          </w:tcPr>
          <w:p w14:paraId="5CF175F5" w14:textId="77777777" w:rsidR="00CC0E3D" w:rsidRDefault="00CC0E3D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Quality Indicator</w:t>
            </w:r>
          </w:p>
        </w:tc>
        <w:tc>
          <w:tcPr>
            <w:tcW w:w="1440" w:type="dxa"/>
            <w:gridSpan w:val="2"/>
            <w:shd w:val="clear" w:color="auto" w:fill="FFFFFF"/>
          </w:tcPr>
          <w:p w14:paraId="36471F42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Response</w:t>
            </w:r>
          </w:p>
          <w:p w14:paraId="6186E5FD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40" w:type="dxa"/>
            <w:vMerge w:val="restart"/>
            <w:shd w:val="clear" w:color="auto" w:fill="FFFFFF"/>
          </w:tcPr>
          <w:p w14:paraId="0F3211E6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Supporting Information,</w:t>
            </w:r>
          </w:p>
          <w:p w14:paraId="0EE5691E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Documentation</w:t>
            </w:r>
          </w:p>
        </w:tc>
        <w:tc>
          <w:tcPr>
            <w:tcW w:w="3780" w:type="dxa"/>
            <w:gridSpan w:val="3"/>
            <w:shd w:val="clear" w:color="auto" w:fill="FFFFFF"/>
          </w:tcPr>
          <w:p w14:paraId="11FE5F18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For Evaluator Use</w:t>
            </w:r>
          </w:p>
        </w:tc>
      </w:tr>
      <w:tr w:rsidR="00CC0E3D" w14:paraId="782EE836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27" w:type="dxa"/>
            <w:vMerge/>
            <w:shd w:val="clear" w:color="auto" w:fill="FFFFFF"/>
          </w:tcPr>
          <w:p w14:paraId="2BFDA1FD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33" w:type="dxa"/>
            <w:vMerge/>
            <w:shd w:val="clear" w:color="auto" w:fill="FFFFFF"/>
          </w:tcPr>
          <w:p w14:paraId="3C3C355C" w14:textId="77777777" w:rsidR="00CC0E3D" w:rsidRDefault="00CC0E3D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6CD7EB14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YES</w:t>
            </w:r>
          </w:p>
        </w:tc>
        <w:tc>
          <w:tcPr>
            <w:tcW w:w="720" w:type="dxa"/>
            <w:shd w:val="clear" w:color="auto" w:fill="FFFFFF"/>
          </w:tcPr>
          <w:p w14:paraId="3262443F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</w:t>
            </w:r>
          </w:p>
        </w:tc>
        <w:tc>
          <w:tcPr>
            <w:tcW w:w="2340" w:type="dxa"/>
            <w:vMerge/>
            <w:shd w:val="clear" w:color="auto" w:fill="FFFFFF"/>
          </w:tcPr>
          <w:p w14:paraId="7EE0E09A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14156B3C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14BF96DF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</w:tcPr>
          <w:p w14:paraId="150B93B9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C0E3D" w14:paraId="65524AC1" w14:textId="77777777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527" w:type="dxa"/>
            <w:shd w:val="clear" w:color="auto" w:fill="FFFFFF"/>
          </w:tcPr>
          <w:p w14:paraId="3A8F4ED0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</w:t>
            </w:r>
          </w:p>
        </w:tc>
        <w:tc>
          <w:tcPr>
            <w:tcW w:w="3433" w:type="dxa"/>
            <w:shd w:val="clear" w:color="auto" w:fill="FFFFFF"/>
          </w:tcPr>
          <w:p w14:paraId="26CF4A52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AJCC staff identifies with the AJCC system (and not just their specific program) believes that all AJCC customers are shared customers, and contributes to providing a positive AJCC experience for every AJCC customer.</w:t>
            </w:r>
          </w:p>
        </w:tc>
        <w:tc>
          <w:tcPr>
            <w:tcW w:w="720" w:type="dxa"/>
            <w:shd w:val="clear" w:color="auto" w:fill="FFFFFF"/>
          </w:tcPr>
          <w:p w14:paraId="7962ED93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63410CAC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14:paraId="51900E75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ATTACH</w:t>
            </w:r>
            <w:r>
              <w:rPr>
                <w:rFonts w:ascii="Arial" w:hAnsi="Arial" w:cs="Arial"/>
                <w:sz w:val="20"/>
              </w:rPr>
              <w:t xml:space="preserve"> a copy of your procedures that establish protocols for the alignment/integration of services between partner programs.</w:t>
            </w:r>
          </w:p>
        </w:tc>
        <w:tc>
          <w:tcPr>
            <w:tcW w:w="720" w:type="dxa"/>
            <w:shd w:val="clear" w:color="auto" w:fill="D9D9D9"/>
          </w:tcPr>
          <w:p w14:paraId="1E876E88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D9D9D9"/>
          </w:tcPr>
          <w:p w14:paraId="4CA80A95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D9D9D9"/>
          </w:tcPr>
          <w:p w14:paraId="65AAD24A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</w:tr>
      <w:tr w:rsidR="00CC0E3D" w14:paraId="23D930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" w:type="dxa"/>
            <w:shd w:val="clear" w:color="auto" w:fill="FFFFFF"/>
          </w:tcPr>
          <w:p w14:paraId="210AC135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b.</w:t>
            </w:r>
          </w:p>
        </w:tc>
        <w:tc>
          <w:tcPr>
            <w:tcW w:w="3433" w:type="dxa"/>
            <w:shd w:val="clear" w:color="auto" w:fill="FFFFFF"/>
          </w:tcPr>
          <w:p w14:paraId="34A2C1BB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AJCC staff has received customer service and customer-centered design training.</w:t>
            </w:r>
          </w:p>
        </w:tc>
        <w:tc>
          <w:tcPr>
            <w:tcW w:w="720" w:type="dxa"/>
            <w:shd w:val="clear" w:color="auto" w:fill="FFFFFF"/>
          </w:tcPr>
          <w:p w14:paraId="62EEF49B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042AB7B4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FFFFFF"/>
          </w:tcPr>
          <w:p w14:paraId="75D61C40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ATTACH</w:t>
            </w:r>
            <w:r>
              <w:rPr>
                <w:rFonts w:ascii="Arial" w:hAnsi="Arial" w:cs="Arial"/>
                <w:sz w:val="20"/>
              </w:rPr>
              <w:t xml:space="preserve"> a copy of procedures and an agenda from your more recent staff training on customer service.</w:t>
            </w:r>
          </w:p>
        </w:tc>
        <w:tc>
          <w:tcPr>
            <w:tcW w:w="720" w:type="dxa"/>
            <w:shd w:val="clear" w:color="auto" w:fill="D9D9D9"/>
          </w:tcPr>
          <w:p w14:paraId="3206B55E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D9D9D9"/>
          </w:tcPr>
          <w:p w14:paraId="4668A333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D9D9D9"/>
          </w:tcPr>
          <w:p w14:paraId="3749C361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</w:tr>
      <w:tr w:rsidR="00CC0E3D" w14:paraId="0BF9C3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" w:type="dxa"/>
            <w:shd w:val="clear" w:color="auto" w:fill="FFFFFF"/>
          </w:tcPr>
          <w:p w14:paraId="5E2BB33B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c.</w:t>
            </w:r>
          </w:p>
        </w:tc>
        <w:tc>
          <w:tcPr>
            <w:tcW w:w="3433" w:type="dxa"/>
            <w:shd w:val="clear" w:color="auto" w:fill="FFFFFF"/>
          </w:tcPr>
          <w:p w14:paraId="4D87CC5A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AJCC staff is cross-trained in program partner eligibility and services, so they have the capacity to functionally serve customers well.</w:t>
            </w:r>
          </w:p>
        </w:tc>
        <w:tc>
          <w:tcPr>
            <w:tcW w:w="720" w:type="dxa"/>
            <w:shd w:val="clear" w:color="auto" w:fill="FFFFFF"/>
          </w:tcPr>
          <w:p w14:paraId="6DB78471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3460C489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FFFFFF"/>
          </w:tcPr>
          <w:p w14:paraId="7F607B61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ATTACH</w:t>
            </w:r>
            <w:r>
              <w:rPr>
                <w:rFonts w:ascii="Arial" w:hAnsi="Arial" w:cs="Arial"/>
                <w:sz w:val="20"/>
              </w:rPr>
              <w:t xml:space="preserve"> a copy of the agenda from your more recent staff training on partner eligibility and services.</w:t>
            </w:r>
          </w:p>
        </w:tc>
        <w:tc>
          <w:tcPr>
            <w:tcW w:w="720" w:type="dxa"/>
            <w:shd w:val="clear" w:color="auto" w:fill="D9D9D9"/>
          </w:tcPr>
          <w:p w14:paraId="336A409C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D9D9D9"/>
          </w:tcPr>
          <w:p w14:paraId="0E3D6AA1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D9D9D9"/>
          </w:tcPr>
          <w:p w14:paraId="653060AD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</w:tr>
      <w:tr w:rsidR="00CC0E3D" w14:paraId="4066BA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" w:type="dxa"/>
            <w:shd w:val="clear" w:color="auto" w:fill="FFFFFF"/>
          </w:tcPr>
          <w:p w14:paraId="07DD8D2D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d.</w:t>
            </w:r>
          </w:p>
        </w:tc>
        <w:tc>
          <w:tcPr>
            <w:tcW w:w="3433" w:type="dxa"/>
            <w:shd w:val="clear" w:color="auto" w:fill="FFFFFF"/>
          </w:tcPr>
          <w:p w14:paraId="597DAE6B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AJCC has clearly identified the roles, responsibilities, and authorities of both functional leaders and the supervisors of program partners and the AJCC has an integrated functional organizational chart.</w:t>
            </w:r>
          </w:p>
        </w:tc>
        <w:tc>
          <w:tcPr>
            <w:tcW w:w="720" w:type="dxa"/>
            <w:shd w:val="clear" w:color="auto" w:fill="FFFFFF"/>
          </w:tcPr>
          <w:p w14:paraId="45992C1E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203E4E4C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</w:tcPr>
          <w:p w14:paraId="114E7375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ATTACH</w:t>
            </w:r>
            <w:r>
              <w:rPr>
                <w:rFonts w:ascii="Arial" w:hAnsi="Arial" w:cs="Arial"/>
                <w:sz w:val="20"/>
              </w:rPr>
              <w:t xml:space="preserve"> job descriptions for all functional leaders and supervisors together with a functional organizational chart.</w:t>
            </w:r>
          </w:p>
        </w:tc>
        <w:tc>
          <w:tcPr>
            <w:tcW w:w="720" w:type="dxa"/>
            <w:shd w:val="clear" w:color="auto" w:fill="D9D9D9"/>
          </w:tcPr>
          <w:p w14:paraId="09B00BAD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D9D9D9"/>
          </w:tcPr>
          <w:p w14:paraId="41BC99DB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D9D9D9"/>
          </w:tcPr>
          <w:p w14:paraId="7B672E43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</w:tr>
      <w:tr w:rsidR="00CC0E3D" w14:paraId="15DB2F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" w:type="dxa"/>
            <w:shd w:val="clear" w:color="auto" w:fill="FFFFFF"/>
          </w:tcPr>
          <w:p w14:paraId="3FFB516B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e.</w:t>
            </w:r>
          </w:p>
        </w:tc>
        <w:tc>
          <w:tcPr>
            <w:tcW w:w="3433" w:type="dxa"/>
            <w:shd w:val="clear" w:color="auto" w:fill="FFFFFF"/>
          </w:tcPr>
          <w:p w14:paraId="276F5C86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AJCC has a system in place to promptly greet all customers, identify the reason for their visit and their needs, and connect them to appropriate services as quickly as possible.</w:t>
            </w:r>
          </w:p>
        </w:tc>
        <w:tc>
          <w:tcPr>
            <w:tcW w:w="720" w:type="dxa"/>
            <w:shd w:val="clear" w:color="auto" w:fill="FFFFFF"/>
          </w:tcPr>
          <w:p w14:paraId="763D54AC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29E63C14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FFFFFF"/>
          </w:tcPr>
          <w:p w14:paraId="009B8CD5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“b” above.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</w:tcPr>
          <w:p w14:paraId="6A767861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</w:tcPr>
          <w:p w14:paraId="5DF5197F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</w:tcPr>
          <w:p w14:paraId="1EE016E6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</w:tr>
      <w:tr w:rsidR="00CC0E3D" w14:paraId="358E8E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" w:type="dxa"/>
            <w:shd w:val="clear" w:color="auto" w:fill="FFFFFF"/>
          </w:tcPr>
          <w:p w14:paraId="14B63E97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f.</w:t>
            </w:r>
          </w:p>
        </w:tc>
        <w:tc>
          <w:tcPr>
            <w:tcW w:w="3433" w:type="dxa"/>
            <w:shd w:val="clear" w:color="auto" w:fill="FFFFFF"/>
          </w:tcPr>
          <w:p w14:paraId="2E8BD4DD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AJCC has developed integrated customer flow procedures that respond to customer need and moves customers seamlessly between AJCC entry and service delivery with as few hand-offs as possible.</w:t>
            </w:r>
          </w:p>
        </w:tc>
        <w:tc>
          <w:tcPr>
            <w:tcW w:w="720" w:type="dxa"/>
            <w:shd w:val="clear" w:color="auto" w:fill="FFFFFF"/>
          </w:tcPr>
          <w:p w14:paraId="4571E9FE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3E2A8898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FFFFFF"/>
          </w:tcPr>
          <w:p w14:paraId="00C70876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ATTACH</w:t>
            </w:r>
            <w:r>
              <w:rPr>
                <w:rFonts w:ascii="Arial" w:hAnsi="Arial" w:cs="Arial"/>
                <w:sz w:val="20"/>
              </w:rPr>
              <w:t xml:space="preserve"> a copy of your integrated customer flow chart.</w:t>
            </w:r>
          </w:p>
        </w:tc>
        <w:tc>
          <w:tcPr>
            <w:tcW w:w="720" w:type="dxa"/>
            <w:shd w:val="clear" w:color="auto" w:fill="CCCCCC"/>
          </w:tcPr>
          <w:p w14:paraId="6E9C5727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CCCCCC"/>
          </w:tcPr>
          <w:p w14:paraId="7EC86D86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CCCCCC"/>
          </w:tcPr>
          <w:p w14:paraId="6A1EAAE2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</w:tr>
      <w:tr w:rsidR="00CC0E3D" w14:paraId="4A7F9839" w14:textId="77777777">
        <w:tblPrEx>
          <w:tblCellMar>
            <w:top w:w="0" w:type="dxa"/>
            <w:bottom w:w="0" w:type="dxa"/>
          </w:tblCellMar>
        </w:tblPrEx>
        <w:trPr>
          <w:cantSplit/>
          <w:trHeight w:val="1150"/>
        </w:trPr>
        <w:tc>
          <w:tcPr>
            <w:tcW w:w="527" w:type="dxa"/>
            <w:tcBorders>
              <w:bottom w:val="single" w:sz="4" w:space="0" w:color="auto"/>
            </w:tcBorders>
            <w:shd w:val="clear" w:color="auto" w:fill="FFFFFF"/>
          </w:tcPr>
          <w:p w14:paraId="38EB4190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g.</w:t>
            </w:r>
          </w:p>
        </w:tc>
        <w:tc>
          <w:tcPr>
            <w:tcW w:w="3433" w:type="dxa"/>
            <w:tcBorders>
              <w:bottom w:val="single" w:sz="4" w:space="0" w:color="auto"/>
            </w:tcBorders>
            <w:shd w:val="clear" w:color="auto" w:fill="FFFFFF"/>
          </w:tcPr>
          <w:p w14:paraId="343F12CC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All AJCC collocated partners have identified the Career </w:t>
            </w:r>
            <w:r>
              <w:rPr>
                <w:rFonts w:ascii="Arial" w:hAnsi="Arial" w:cs="Arial"/>
                <w:sz w:val="20"/>
              </w:rPr>
              <w:br/>
              <w:t>Services that are applicable to their program and the AJCC has developed methods to align/integrate the delivery of those services.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72C0DBA5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6BB74A57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71ABE01E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“a” above.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</w:tcPr>
          <w:p w14:paraId="69C1CA1E" w14:textId="77777777" w:rsidR="00CC0E3D" w:rsidRDefault="00CC0E3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</w:tcPr>
          <w:p w14:paraId="4A73DE67" w14:textId="77777777" w:rsidR="00CC0E3D" w:rsidRDefault="00CC0E3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CCCC"/>
          </w:tcPr>
          <w:p w14:paraId="5A27F8C6" w14:textId="77777777" w:rsidR="00CC0E3D" w:rsidRDefault="00CC0E3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C0E3D" w14:paraId="6EC951B0" w14:textId="77777777">
        <w:tblPrEx>
          <w:tblCellMar>
            <w:top w:w="0" w:type="dxa"/>
            <w:bottom w:w="0" w:type="dxa"/>
          </w:tblCellMar>
        </w:tblPrEx>
        <w:trPr>
          <w:cantSplit/>
          <w:trHeight w:val="1150"/>
        </w:trPr>
        <w:tc>
          <w:tcPr>
            <w:tcW w:w="527" w:type="dxa"/>
            <w:tcBorders>
              <w:bottom w:val="single" w:sz="4" w:space="0" w:color="auto"/>
            </w:tcBorders>
            <w:shd w:val="clear" w:color="auto" w:fill="FFFFFF"/>
          </w:tcPr>
          <w:p w14:paraId="1BFFA9D0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h.</w:t>
            </w:r>
          </w:p>
        </w:tc>
        <w:tc>
          <w:tcPr>
            <w:tcW w:w="3433" w:type="dxa"/>
            <w:tcBorders>
              <w:bottom w:val="single" w:sz="4" w:space="0" w:color="auto"/>
            </w:tcBorders>
            <w:shd w:val="clear" w:color="auto" w:fill="FFFFFF"/>
          </w:tcPr>
          <w:p w14:paraId="3A2241A4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AJCC has established protocols to co-enroll customers in more than one partner program when there is value to customers and has a strategy for effectively sharing case management when customers are co-enrolled.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4F3D0971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73A01E39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</w:tcPr>
          <w:p w14:paraId="60B4594E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ATTACH</w:t>
            </w:r>
            <w:r>
              <w:rPr>
                <w:rFonts w:ascii="Arial" w:hAnsi="Arial" w:cs="Arial"/>
                <w:sz w:val="20"/>
              </w:rPr>
              <w:t xml:space="preserve"> a copy of your procedures that establish protocols for the co-enrollment and case management of customers between partner agencies.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</w:tcPr>
          <w:p w14:paraId="01D2F50F" w14:textId="77777777" w:rsidR="00CC0E3D" w:rsidRDefault="00CC0E3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</w:tcPr>
          <w:p w14:paraId="150FED42" w14:textId="77777777" w:rsidR="00CC0E3D" w:rsidRDefault="00CC0E3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CCCC"/>
          </w:tcPr>
          <w:p w14:paraId="1F0DC849" w14:textId="77777777" w:rsidR="00CC0E3D" w:rsidRDefault="00CC0E3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3C4FBD7B" w14:textId="77777777" w:rsidR="00CC0E3D" w:rsidRDefault="00CC0E3D"/>
    <w:p w14:paraId="5A24EAED" w14:textId="77777777" w:rsidR="00CC0E3D" w:rsidRDefault="00CC0E3D">
      <w:pPr>
        <w:jc w:val="center"/>
        <w:rPr>
          <w:rFonts w:ascii="Arial" w:hAnsi="Arial" w:cs="Arial"/>
          <w:b/>
          <w:bCs/>
          <w:sz w:val="20"/>
        </w:rPr>
      </w:pPr>
      <w:r>
        <w:br w:type="page"/>
      </w:r>
      <w:r w:rsidR="002D666E">
        <w:rPr>
          <w:rFonts w:ascii="Arial" w:hAnsi="Arial" w:cs="Arial"/>
          <w:b/>
          <w:bCs/>
          <w:sz w:val="20"/>
        </w:rPr>
        <w:lastRenderedPageBreak/>
        <w:t>AJCC Certification Indicator</w:t>
      </w:r>
      <w:r>
        <w:rPr>
          <w:rFonts w:ascii="Arial" w:hAnsi="Arial" w:cs="Arial"/>
          <w:b/>
          <w:bCs/>
          <w:sz w:val="20"/>
        </w:rPr>
        <w:t xml:space="preserve"> #</w:t>
      </w:r>
      <w:r w:rsidR="005F6C6F">
        <w:rPr>
          <w:rFonts w:ascii="Arial" w:hAnsi="Arial" w:cs="Arial"/>
          <w:b/>
          <w:bCs/>
          <w:sz w:val="20"/>
        </w:rPr>
        <w:t>4</w:t>
      </w:r>
      <w:r>
        <w:rPr>
          <w:rFonts w:ascii="Arial" w:hAnsi="Arial" w:cs="Arial"/>
          <w:b/>
          <w:bCs/>
          <w:sz w:val="20"/>
        </w:rPr>
        <w:t xml:space="preserve"> – Regional Sectors and Pathways</w:t>
      </w:r>
    </w:p>
    <w:tbl>
      <w:tblPr>
        <w:tblW w:w="115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27"/>
        <w:gridCol w:w="3433"/>
        <w:gridCol w:w="720"/>
        <w:gridCol w:w="720"/>
        <w:gridCol w:w="2340"/>
        <w:gridCol w:w="720"/>
        <w:gridCol w:w="720"/>
        <w:gridCol w:w="2340"/>
      </w:tblGrid>
      <w:tr w:rsidR="00CC0E3D" w14:paraId="1CB6BB7E" w14:textId="7777777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527" w:type="dxa"/>
            <w:vMerge w:val="restart"/>
            <w:shd w:val="clear" w:color="auto" w:fill="FFFFFF"/>
          </w:tcPr>
          <w:p w14:paraId="55557EBB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33" w:type="dxa"/>
            <w:vMerge w:val="restart"/>
            <w:shd w:val="clear" w:color="auto" w:fill="FFFFFF"/>
          </w:tcPr>
          <w:p w14:paraId="4BEBB6B5" w14:textId="77777777" w:rsidR="00CC0E3D" w:rsidRDefault="00CC0E3D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Quality Indicator</w:t>
            </w:r>
          </w:p>
        </w:tc>
        <w:tc>
          <w:tcPr>
            <w:tcW w:w="1440" w:type="dxa"/>
            <w:gridSpan w:val="2"/>
            <w:shd w:val="clear" w:color="auto" w:fill="FFFFFF"/>
          </w:tcPr>
          <w:p w14:paraId="2CCD1160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Response</w:t>
            </w:r>
          </w:p>
          <w:p w14:paraId="52205EA0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40" w:type="dxa"/>
            <w:vMerge w:val="restart"/>
            <w:shd w:val="clear" w:color="auto" w:fill="FFFFFF"/>
          </w:tcPr>
          <w:p w14:paraId="3EDAF64B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Supporting Information,</w:t>
            </w:r>
          </w:p>
          <w:p w14:paraId="712770BD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Documentation</w:t>
            </w:r>
          </w:p>
        </w:tc>
        <w:tc>
          <w:tcPr>
            <w:tcW w:w="3780" w:type="dxa"/>
            <w:gridSpan w:val="3"/>
            <w:shd w:val="clear" w:color="auto" w:fill="FFFFFF"/>
          </w:tcPr>
          <w:p w14:paraId="111CE62B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For Evaluator Use</w:t>
            </w:r>
          </w:p>
        </w:tc>
      </w:tr>
      <w:tr w:rsidR="00CC0E3D" w14:paraId="73A71533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27" w:type="dxa"/>
            <w:vMerge/>
            <w:shd w:val="clear" w:color="auto" w:fill="FFFFFF"/>
          </w:tcPr>
          <w:p w14:paraId="29438945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33" w:type="dxa"/>
            <w:vMerge/>
            <w:shd w:val="clear" w:color="auto" w:fill="FFFFFF"/>
          </w:tcPr>
          <w:p w14:paraId="1EF5F442" w14:textId="77777777" w:rsidR="00CC0E3D" w:rsidRDefault="00CC0E3D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5CA859CC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YES</w:t>
            </w:r>
          </w:p>
        </w:tc>
        <w:tc>
          <w:tcPr>
            <w:tcW w:w="720" w:type="dxa"/>
            <w:shd w:val="clear" w:color="auto" w:fill="FFFFFF"/>
          </w:tcPr>
          <w:p w14:paraId="4189CE70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</w:t>
            </w:r>
          </w:p>
        </w:tc>
        <w:tc>
          <w:tcPr>
            <w:tcW w:w="2340" w:type="dxa"/>
            <w:vMerge/>
            <w:shd w:val="clear" w:color="auto" w:fill="FFFFFF"/>
          </w:tcPr>
          <w:p w14:paraId="5EC164AB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3C3FE6FD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7A8D3CD7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</w:tcPr>
          <w:p w14:paraId="17640882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C0E3D" w14:paraId="34F36B0F" w14:textId="77777777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527" w:type="dxa"/>
            <w:shd w:val="clear" w:color="auto" w:fill="FFFFFF"/>
          </w:tcPr>
          <w:p w14:paraId="6BE54BA6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</w:t>
            </w:r>
          </w:p>
        </w:tc>
        <w:tc>
          <w:tcPr>
            <w:tcW w:w="3433" w:type="dxa"/>
            <w:shd w:val="clear" w:color="auto" w:fill="FFFFFF"/>
          </w:tcPr>
          <w:p w14:paraId="5693FE8A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 AJCC staff (i.e., the staff of all co</w:t>
            </w:r>
            <w:r w:rsidR="005F6C6F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located partners regardless of staff position or program) value both skill development and employment outcomes and know how they can promote and contribute to both.</w:t>
            </w:r>
          </w:p>
        </w:tc>
        <w:tc>
          <w:tcPr>
            <w:tcW w:w="720" w:type="dxa"/>
            <w:shd w:val="clear" w:color="auto" w:fill="FFFFFF"/>
          </w:tcPr>
          <w:p w14:paraId="0698C8E1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2E5F23ED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40" w:type="dxa"/>
            <w:shd w:val="clear" w:color="auto" w:fill="CCCCCC"/>
          </w:tcPr>
          <w:p w14:paraId="12F1F9D1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D9D9D9"/>
          </w:tcPr>
          <w:p w14:paraId="68097BAC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D9D9D9"/>
          </w:tcPr>
          <w:p w14:paraId="4EDA70E4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D9D9D9"/>
          </w:tcPr>
          <w:p w14:paraId="2D29BAE3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</w:tr>
      <w:tr w:rsidR="00CC0E3D" w14:paraId="1E14EB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" w:type="dxa"/>
            <w:shd w:val="clear" w:color="auto" w:fill="FFFFFF"/>
          </w:tcPr>
          <w:p w14:paraId="795EFB0F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b.</w:t>
            </w:r>
          </w:p>
        </w:tc>
        <w:tc>
          <w:tcPr>
            <w:tcW w:w="3433" w:type="dxa"/>
            <w:shd w:val="clear" w:color="auto" w:fill="FFFFFF"/>
          </w:tcPr>
          <w:p w14:paraId="4BD25BC5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 AJCC staff knows the regional target sectors, can identify regional sector career pathways, and can understand what those mean in terms of providing services to customers.</w:t>
            </w:r>
          </w:p>
        </w:tc>
        <w:tc>
          <w:tcPr>
            <w:tcW w:w="720" w:type="dxa"/>
            <w:shd w:val="clear" w:color="auto" w:fill="FFFFFF"/>
          </w:tcPr>
          <w:p w14:paraId="60176F01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7E0A5C6A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</w:tcPr>
          <w:p w14:paraId="6E8853A7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ATTACH</w:t>
            </w:r>
            <w:r>
              <w:rPr>
                <w:rFonts w:ascii="Arial" w:hAnsi="Arial" w:cs="Arial"/>
                <w:sz w:val="20"/>
              </w:rPr>
              <w:t xml:space="preserve"> a copy of any document distributed to all AJCC staff that identifies regional target sectors and pathways.</w:t>
            </w:r>
          </w:p>
        </w:tc>
        <w:tc>
          <w:tcPr>
            <w:tcW w:w="720" w:type="dxa"/>
            <w:shd w:val="clear" w:color="auto" w:fill="D9D9D9"/>
          </w:tcPr>
          <w:p w14:paraId="7EFE2553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D9D9D9"/>
          </w:tcPr>
          <w:p w14:paraId="76EAE480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D9D9D9"/>
          </w:tcPr>
          <w:p w14:paraId="2C4CEC60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</w:tr>
      <w:tr w:rsidR="00CC0E3D" w14:paraId="5906DD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" w:type="dxa"/>
            <w:shd w:val="clear" w:color="auto" w:fill="FFFFFF"/>
          </w:tcPr>
          <w:p w14:paraId="23A22CA8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c.</w:t>
            </w:r>
          </w:p>
        </w:tc>
        <w:tc>
          <w:tcPr>
            <w:tcW w:w="3433" w:type="dxa"/>
            <w:shd w:val="clear" w:color="auto" w:fill="FFFFFF"/>
          </w:tcPr>
          <w:p w14:paraId="1F97F696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AJCC has skill development and training opportunities for customers at all skill and experience levels.</w:t>
            </w:r>
          </w:p>
        </w:tc>
        <w:tc>
          <w:tcPr>
            <w:tcW w:w="720" w:type="dxa"/>
            <w:shd w:val="clear" w:color="auto" w:fill="FFFFFF"/>
          </w:tcPr>
          <w:p w14:paraId="23DB8BE5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38929AE5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</w:tcPr>
          <w:p w14:paraId="6B4D20B3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ATTACH</w:t>
            </w:r>
            <w:r>
              <w:rPr>
                <w:rFonts w:ascii="Arial" w:hAnsi="Arial" w:cs="Arial"/>
                <w:sz w:val="20"/>
              </w:rPr>
              <w:t xml:space="preserve"> a list of all skill and training opportunities that are available for customers.</w:t>
            </w:r>
          </w:p>
        </w:tc>
        <w:tc>
          <w:tcPr>
            <w:tcW w:w="720" w:type="dxa"/>
            <w:shd w:val="clear" w:color="auto" w:fill="D9D9D9"/>
          </w:tcPr>
          <w:p w14:paraId="08EC673F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D9D9D9"/>
          </w:tcPr>
          <w:p w14:paraId="704184DF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D9D9D9"/>
          </w:tcPr>
          <w:p w14:paraId="1C934691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</w:tr>
      <w:tr w:rsidR="00CC0E3D" w14:paraId="33ED83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" w:type="dxa"/>
            <w:shd w:val="clear" w:color="auto" w:fill="FFFFFF"/>
          </w:tcPr>
          <w:p w14:paraId="776693C4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d.</w:t>
            </w:r>
          </w:p>
        </w:tc>
        <w:tc>
          <w:tcPr>
            <w:tcW w:w="3433" w:type="dxa"/>
            <w:shd w:val="clear" w:color="auto" w:fill="FFFFFF"/>
          </w:tcPr>
          <w:p w14:paraId="353FD0BF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AJCC has robust training services and staff assists customers in accessing and enrolling in these services, including career pathways, integrated education and training, workforce preparation, work-based learning, and apprenticeship.</w:t>
            </w:r>
          </w:p>
        </w:tc>
        <w:tc>
          <w:tcPr>
            <w:tcW w:w="720" w:type="dxa"/>
            <w:shd w:val="clear" w:color="auto" w:fill="FFFFFF"/>
          </w:tcPr>
          <w:p w14:paraId="6C3803AE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3BF21150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D9D9D9"/>
          </w:tcPr>
          <w:p w14:paraId="508F0181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D9D9D9"/>
          </w:tcPr>
          <w:p w14:paraId="19398ABB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D9D9D9"/>
          </w:tcPr>
          <w:p w14:paraId="4F8BEBBE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D9D9D9"/>
          </w:tcPr>
          <w:p w14:paraId="45DFC0A0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</w:tr>
      <w:tr w:rsidR="00CC0E3D" w14:paraId="0A39ED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" w:type="dxa"/>
            <w:shd w:val="clear" w:color="auto" w:fill="FFFFFF"/>
          </w:tcPr>
          <w:p w14:paraId="39D9D8DB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e.</w:t>
            </w:r>
          </w:p>
        </w:tc>
        <w:tc>
          <w:tcPr>
            <w:tcW w:w="3433" w:type="dxa"/>
            <w:shd w:val="clear" w:color="auto" w:fill="FFFFFF"/>
          </w:tcPr>
          <w:p w14:paraId="756114DC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AJCC staff are committed to and competent in helping customers navigate career pathways that result in industry-recognized credentials.</w:t>
            </w:r>
          </w:p>
        </w:tc>
        <w:tc>
          <w:tcPr>
            <w:tcW w:w="720" w:type="dxa"/>
            <w:shd w:val="clear" w:color="auto" w:fill="FFFFFF"/>
          </w:tcPr>
          <w:p w14:paraId="286A2AD1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0BF9672D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D9D9D9"/>
          </w:tcPr>
          <w:p w14:paraId="79F7D541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D9D9D9"/>
          </w:tcPr>
          <w:p w14:paraId="33BD0963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D9D9D9"/>
          </w:tcPr>
          <w:p w14:paraId="761DEEA8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D9D9D9"/>
          </w:tcPr>
          <w:p w14:paraId="75599F1C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</w:tr>
      <w:tr w:rsidR="00CC0E3D" w14:paraId="09C3C9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" w:type="dxa"/>
            <w:shd w:val="clear" w:color="auto" w:fill="FFFFFF"/>
          </w:tcPr>
          <w:p w14:paraId="6B5C4312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f.</w:t>
            </w:r>
          </w:p>
        </w:tc>
        <w:tc>
          <w:tcPr>
            <w:tcW w:w="3433" w:type="dxa"/>
            <w:shd w:val="clear" w:color="auto" w:fill="FFFFFF"/>
          </w:tcPr>
          <w:p w14:paraId="4D85F07D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AJCC does not implement a “sequence of service requirement” for training and does not have cumbersome entry steps that prohibit easy access to education and training that leads to industry-recognized credentials.</w:t>
            </w:r>
          </w:p>
        </w:tc>
        <w:tc>
          <w:tcPr>
            <w:tcW w:w="720" w:type="dxa"/>
            <w:shd w:val="clear" w:color="auto" w:fill="FFFFFF"/>
          </w:tcPr>
          <w:p w14:paraId="2667DB6E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7959D3A3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D9D9D9"/>
          </w:tcPr>
          <w:p w14:paraId="06191BC4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</w:tcPr>
          <w:p w14:paraId="0C4AD1F3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</w:tcPr>
          <w:p w14:paraId="2D64FD0B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</w:tcPr>
          <w:p w14:paraId="164C5774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</w:tr>
      <w:tr w:rsidR="00CC0E3D" w14:paraId="046B0618" w14:textId="77777777">
        <w:tblPrEx>
          <w:tblCellMar>
            <w:top w:w="0" w:type="dxa"/>
            <w:bottom w:w="0" w:type="dxa"/>
          </w:tblCellMar>
        </w:tblPrEx>
        <w:trPr>
          <w:cantSplit/>
          <w:trHeight w:val="1150"/>
        </w:trPr>
        <w:tc>
          <w:tcPr>
            <w:tcW w:w="527" w:type="dxa"/>
            <w:tcBorders>
              <w:bottom w:val="single" w:sz="4" w:space="0" w:color="auto"/>
            </w:tcBorders>
            <w:shd w:val="clear" w:color="auto" w:fill="FFFFFF"/>
          </w:tcPr>
          <w:p w14:paraId="3712E444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g.</w:t>
            </w:r>
          </w:p>
        </w:tc>
        <w:tc>
          <w:tcPr>
            <w:tcW w:w="3433" w:type="dxa"/>
            <w:tcBorders>
              <w:bottom w:val="single" w:sz="4" w:space="0" w:color="auto"/>
            </w:tcBorders>
            <w:shd w:val="clear" w:color="auto" w:fill="FFFFFF"/>
          </w:tcPr>
          <w:p w14:paraId="6ACBC8BC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AJCC ensures that supportive services are available to customers, as appropriate to facilitate participation in training services.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26E0D1CE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19DD88E8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</w:tcPr>
          <w:p w14:paraId="62D9E12E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ATTACH</w:t>
            </w:r>
            <w:r>
              <w:rPr>
                <w:rFonts w:ascii="Arial" w:hAnsi="Arial" w:cs="Arial"/>
                <w:sz w:val="20"/>
              </w:rPr>
              <w:t xml:space="preserve"> a copy of a document distributed at intake or orientation that documents that customers have been advised of available supportive services.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</w:tcPr>
          <w:p w14:paraId="5BA084B1" w14:textId="77777777" w:rsidR="00CC0E3D" w:rsidRDefault="00CC0E3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</w:tcPr>
          <w:p w14:paraId="380F521E" w14:textId="77777777" w:rsidR="00CC0E3D" w:rsidRDefault="00CC0E3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CCCC"/>
          </w:tcPr>
          <w:p w14:paraId="3ECE1E3E" w14:textId="77777777" w:rsidR="00CC0E3D" w:rsidRDefault="00CC0E3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C0E3D" w14:paraId="555814FD" w14:textId="77777777">
        <w:tblPrEx>
          <w:tblCellMar>
            <w:top w:w="0" w:type="dxa"/>
            <w:bottom w:w="0" w:type="dxa"/>
          </w:tblCellMar>
        </w:tblPrEx>
        <w:trPr>
          <w:cantSplit/>
          <w:trHeight w:val="1150"/>
        </w:trPr>
        <w:tc>
          <w:tcPr>
            <w:tcW w:w="527" w:type="dxa"/>
            <w:tcBorders>
              <w:bottom w:val="single" w:sz="4" w:space="0" w:color="auto"/>
            </w:tcBorders>
            <w:shd w:val="clear" w:color="auto" w:fill="FFFFFF"/>
          </w:tcPr>
          <w:p w14:paraId="18D58AD5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h.</w:t>
            </w:r>
          </w:p>
        </w:tc>
        <w:tc>
          <w:tcPr>
            <w:tcW w:w="3433" w:type="dxa"/>
            <w:tcBorders>
              <w:bottom w:val="single" w:sz="4" w:space="0" w:color="auto"/>
            </w:tcBorders>
            <w:shd w:val="clear" w:color="auto" w:fill="FFFFFF"/>
          </w:tcPr>
          <w:p w14:paraId="533BC520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AJCC strives to increase the number and percentage of all AJCC customers receiving skill development and training services resulting in industry recognized credentials.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37063BDC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05333B98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CCCC"/>
          </w:tcPr>
          <w:p w14:paraId="1981F370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</w:tcPr>
          <w:p w14:paraId="2964D286" w14:textId="77777777" w:rsidR="00CC0E3D" w:rsidRDefault="00CC0E3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</w:tcPr>
          <w:p w14:paraId="1BED396C" w14:textId="77777777" w:rsidR="00CC0E3D" w:rsidRDefault="00CC0E3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CCCC"/>
          </w:tcPr>
          <w:p w14:paraId="76C0966F" w14:textId="77777777" w:rsidR="00CC0E3D" w:rsidRDefault="00CC0E3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F2A00B5" w14:textId="77777777" w:rsidR="00CC0E3D" w:rsidRDefault="00CC0E3D"/>
    <w:p w14:paraId="7969EE93" w14:textId="77777777" w:rsidR="00A64D56" w:rsidRDefault="00CC0E3D">
      <w:pPr>
        <w:jc w:val="center"/>
      </w:pPr>
      <w:r>
        <w:br w:type="page"/>
      </w:r>
    </w:p>
    <w:p w14:paraId="6FF280E6" w14:textId="77777777" w:rsidR="00CC0E3D" w:rsidRDefault="002D666E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AJCC Certification Indicator</w:t>
      </w:r>
      <w:r w:rsidR="00CC0E3D">
        <w:rPr>
          <w:rFonts w:ascii="Arial" w:hAnsi="Arial" w:cs="Arial"/>
          <w:b/>
          <w:bCs/>
          <w:sz w:val="20"/>
        </w:rPr>
        <w:t xml:space="preserve"> #</w:t>
      </w:r>
      <w:r w:rsidR="005F6C6F">
        <w:rPr>
          <w:rFonts w:ascii="Arial" w:hAnsi="Arial" w:cs="Arial"/>
          <w:b/>
          <w:bCs/>
          <w:sz w:val="20"/>
        </w:rPr>
        <w:t>5</w:t>
      </w:r>
      <w:r w:rsidR="00CC0E3D">
        <w:rPr>
          <w:rFonts w:ascii="Arial" w:hAnsi="Arial" w:cs="Arial"/>
          <w:b/>
          <w:bCs/>
          <w:sz w:val="20"/>
        </w:rPr>
        <w:t xml:space="preserve"> – Business Services</w:t>
      </w:r>
    </w:p>
    <w:tbl>
      <w:tblPr>
        <w:tblW w:w="115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27"/>
        <w:gridCol w:w="3433"/>
        <w:gridCol w:w="720"/>
        <w:gridCol w:w="720"/>
        <w:gridCol w:w="2340"/>
        <w:gridCol w:w="720"/>
        <w:gridCol w:w="720"/>
        <w:gridCol w:w="2340"/>
      </w:tblGrid>
      <w:tr w:rsidR="00CC0E3D" w14:paraId="62C725D3" w14:textId="7777777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527" w:type="dxa"/>
            <w:vMerge w:val="restart"/>
            <w:shd w:val="clear" w:color="auto" w:fill="FFFFFF"/>
          </w:tcPr>
          <w:p w14:paraId="4547EF5D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33" w:type="dxa"/>
            <w:vMerge w:val="restart"/>
            <w:shd w:val="clear" w:color="auto" w:fill="FFFFFF"/>
          </w:tcPr>
          <w:p w14:paraId="73B6ADB4" w14:textId="77777777" w:rsidR="00CC0E3D" w:rsidRDefault="00CC0E3D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Quality Indicator</w:t>
            </w:r>
          </w:p>
        </w:tc>
        <w:tc>
          <w:tcPr>
            <w:tcW w:w="1440" w:type="dxa"/>
            <w:gridSpan w:val="2"/>
            <w:shd w:val="clear" w:color="auto" w:fill="FFFFFF"/>
          </w:tcPr>
          <w:p w14:paraId="4232DA50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Response</w:t>
            </w:r>
          </w:p>
          <w:p w14:paraId="33EDF5B9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40" w:type="dxa"/>
            <w:vMerge w:val="restart"/>
            <w:shd w:val="clear" w:color="auto" w:fill="FFFFFF"/>
          </w:tcPr>
          <w:p w14:paraId="4AF878B2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Supporting Information,</w:t>
            </w:r>
          </w:p>
          <w:p w14:paraId="393B313C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Documentation</w:t>
            </w:r>
          </w:p>
        </w:tc>
        <w:tc>
          <w:tcPr>
            <w:tcW w:w="3780" w:type="dxa"/>
            <w:gridSpan w:val="3"/>
            <w:shd w:val="clear" w:color="auto" w:fill="FFFFFF"/>
          </w:tcPr>
          <w:p w14:paraId="2EDCAC34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For Evaluator Use</w:t>
            </w:r>
          </w:p>
        </w:tc>
      </w:tr>
      <w:tr w:rsidR="00CC0E3D" w14:paraId="4ACC4BE5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27" w:type="dxa"/>
            <w:vMerge/>
            <w:shd w:val="clear" w:color="auto" w:fill="FFFFFF"/>
          </w:tcPr>
          <w:p w14:paraId="0D02EED1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33" w:type="dxa"/>
            <w:vMerge/>
            <w:shd w:val="clear" w:color="auto" w:fill="FFFFFF"/>
          </w:tcPr>
          <w:p w14:paraId="44906F43" w14:textId="77777777" w:rsidR="00CC0E3D" w:rsidRDefault="00CC0E3D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7409450A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YES</w:t>
            </w:r>
          </w:p>
        </w:tc>
        <w:tc>
          <w:tcPr>
            <w:tcW w:w="720" w:type="dxa"/>
            <w:shd w:val="clear" w:color="auto" w:fill="FFFFFF"/>
          </w:tcPr>
          <w:p w14:paraId="22AA7976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</w:t>
            </w: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01025BD8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528A14E1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164FEA69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</w:tcPr>
          <w:p w14:paraId="12E087F4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C0E3D" w14:paraId="36C08828" w14:textId="77777777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527" w:type="dxa"/>
            <w:shd w:val="clear" w:color="auto" w:fill="FFFFFF"/>
          </w:tcPr>
          <w:p w14:paraId="1A886922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</w:t>
            </w:r>
          </w:p>
        </w:tc>
        <w:tc>
          <w:tcPr>
            <w:tcW w:w="3433" w:type="dxa"/>
            <w:shd w:val="clear" w:color="auto" w:fill="FFFFFF"/>
          </w:tcPr>
          <w:p w14:paraId="7E360820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 AJCC staff has high-knowledge of the regional economy, labor market conditions, business talent supply chains, and the needs of high-growth sectors and high road employers.</w:t>
            </w:r>
          </w:p>
        </w:tc>
        <w:tc>
          <w:tcPr>
            <w:tcW w:w="720" w:type="dxa"/>
            <w:shd w:val="clear" w:color="auto" w:fill="FFFFFF"/>
          </w:tcPr>
          <w:p w14:paraId="79E2BE77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0AB1CB67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40" w:type="dxa"/>
            <w:shd w:val="clear" w:color="auto" w:fill="CCCCCC"/>
          </w:tcPr>
          <w:p w14:paraId="61D4DEBF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CCCCCC"/>
          </w:tcPr>
          <w:p w14:paraId="3E72254C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CCCCCC"/>
          </w:tcPr>
          <w:p w14:paraId="3C0D9B44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CCCCCC"/>
          </w:tcPr>
          <w:p w14:paraId="710A648E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</w:tr>
      <w:tr w:rsidR="00CC0E3D" w14:paraId="2F41F7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" w:type="dxa"/>
            <w:shd w:val="clear" w:color="auto" w:fill="FFFFFF"/>
          </w:tcPr>
          <w:p w14:paraId="13344804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b.</w:t>
            </w:r>
          </w:p>
        </w:tc>
        <w:tc>
          <w:tcPr>
            <w:tcW w:w="3433" w:type="dxa"/>
            <w:shd w:val="clear" w:color="auto" w:fill="FFFFFF"/>
          </w:tcPr>
          <w:p w14:paraId="57BB80FE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AJCC focuses on quality jobs by actively promoting targeted sector opportunities and high-demand occupations to all AJCC customers.</w:t>
            </w:r>
          </w:p>
        </w:tc>
        <w:tc>
          <w:tcPr>
            <w:tcW w:w="720" w:type="dxa"/>
            <w:shd w:val="clear" w:color="auto" w:fill="FFFFFF"/>
          </w:tcPr>
          <w:p w14:paraId="4F506B50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5B31AA23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CCCCCC"/>
          </w:tcPr>
          <w:p w14:paraId="1B58E4E6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CCCCCC"/>
          </w:tcPr>
          <w:p w14:paraId="3C51F969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CCCCCC"/>
          </w:tcPr>
          <w:p w14:paraId="2FDA1147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CCCCCC"/>
          </w:tcPr>
          <w:p w14:paraId="5BD5AC5B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</w:tr>
      <w:tr w:rsidR="00CC0E3D" w14:paraId="02ABE3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" w:type="dxa"/>
            <w:shd w:val="clear" w:color="auto" w:fill="FFFFFF"/>
          </w:tcPr>
          <w:p w14:paraId="10C2A38F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c.</w:t>
            </w:r>
          </w:p>
        </w:tc>
        <w:tc>
          <w:tcPr>
            <w:tcW w:w="3433" w:type="dxa"/>
            <w:shd w:val="clear" w:color="auto" w:fill="FFFFFF"/>
          </w:tcPr>
          <w:p w14:paraId="1609556E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AJCC promotes systems and partnerships that connect workers to high-quality jobs or entry-level work with clear routes to advancement.</w:t>
            </w:r>
          </w:p>
        </w:tc>
        <w:tc>
          <w:tcPr>
            <w:tcW w:w="720" w:type="dxa"/>
            <w:shd w:val="clear" w:color="auto" w:fill="FFFFFF"/>
          </w:tcPr>
          <w:p w14:paraId="7F1F2470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68C5E7D4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CCCCCC"/>
          </w:tcPr>
          <w:p w14:paraId="0B5B95B2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CCCCCC"/>
          </w:tcPr>
          <w:p w14:paraId="538A93CC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CCCCCC"/>
          </w:tcPr>
          <w:p w14:paraId="0654D38D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CCCCCC"/>
          </w:tcPr>
          <w:p w14:paraId="7F4484E9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</w:tr>
      <w:tr w:rsidR="00CC0E3D" w14:paraId="005809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" w:type="dxa"/>
            <w:shd w:val="clear" w:color="auto" w:fill="FFFFFF"/>
          </w:tcPr>
          <w:p w14:paraId="174EB40C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d.</w:t>
            </w:r>
          </w:p>
        </w:tc>
        <w:tc>
          <w:tcPr>
            <w:tcW w:w="3433" w:type="dxa"/>
            <w:shd w:val="clear" w:color="auto" w:fill="FFFFFF"/>
          </w:tcPr>
          <w:p w14:paraId="415DE6E9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AJCC has a defined strategy in place to regularly seek and capture employer advice in the design and delivery of demand-driven services for job seekers.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4A704C1D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5124DBB6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E0DB388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ATTACH</w:t>
            </w:r>
            <w:r>
              <w:rPr>
                <w:rFonts w:ascii="Arial" w:hAnsi="Arial" w:cs="Arial"/>
                <w:sz w:val="20"/>
              </w:rPr>
              <w:t xml:space="preserve"> a copy of the strategy that ensures employer input on the AJCC’s services.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3EAD16CA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11500792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</w:tcPr>
          <w:p w14:paraId="463F2AC1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</w:tr>
      <w:tr w:rsidR="00CC0E3D" w14:paraId="717AA8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" w:type="dxa"/>
            <w:shd w:val="clear" w:color="auto" w:fill="FFFFFF"/>
          </w:tcPr>
          <w:p w14:paraId="4C66CB1D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e.</w:t>
            </w:r>
          </w:p>
        </w:tc>
        <w:tc>
          <w:tcPr>
            <w:tcW w:w="3433" w:type="dxa"/>
            <w:shd w:val="clear" w:color="auto" w:fill="FFFFFF"/>
          </w:tcPr>
          <w:p w14:paraId="1E8AF799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AJCC is an integral partner in the implementation of the Local Board’s integrated business services strategy and seeks to minimize redundant employer contacts while maximizing access to system-wide, integrated business services.</w:t>
            </w:r>
          </w:p>
        </w:tc>
        <w:tc>
          <w:tcPr>
            <w:tcW w:w="720" w:type="dxa"/>
          </w:tcPr>
          <w:p w14:paraId="54496533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14:paraId="1EBC2D58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CCCCCC"/>
          </w:tcPr>
          <w:p w14:paraId="34245E50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</w:tcPr>
          <w:p w14:paraId="7242F8A1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</w:tcPr>
          <w:p w14:paraId="0E4922F7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CCCC"/>
          </w:tcPr>
          <w:p w14:paraId="26CF158E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</w:tr>
      <w:tr w:rsidR="00CC0E3D" w14:paraId="1C107F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" w:type="dxa"/>
            <w:shd w:val="clear" w:color="auto" w:fill="FFFFFF"/>
          </w:tcPr>
          <w:p w14:paraId="099C2E26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f.</w:t>
            </w:r>
          </w:p>
        </w:tc>
        <w:tc>
          <w:tcPr>
            <w:tcW w:w="3433" w:type="dxa"/>
            <w:shd w:val="clear" w:color="auto" w:fill="FFFFFF"/>
          </w:tcPr>
          <w:p w14:paraId="47A32578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AJCC offers a wide range of AJCC-based services for employers including referral of qualified candidates, on-site recruitment, pre-employment testing, skill verification, and hiring and training subsidies.</w:t>
            </w:r>
          </w:p>
        </w:tc>
        <w:tc>
          <w:tcPr>
            <w:tcW w:w="720" w:type="dxa"/>
            <w:shd w:val="clear" w:color="auto" w:fill="FFFFFF"/>
          </w:tcPr>
          <w:p w14:paraId="58E1593D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58296189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FFFFFF"/>
          </w:tcPr>
          <w:p w14:paraId="468F9F95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ATTACH</w:t>
            </w:r>
            <w:r>
              <w:rPr>
                <w:rFonts w:ascii="Arial" w:hAnsi="Arial" w:cs="Arial"/>
                <w:sz w:val="20"/>
              </w:rPr>
              <w:t xml:space="preserve"> a list of AJCC based services offered for employers.</w:t>
            </w:r>
          </w:p>
        </w:tc>
        <w:tc>
          <w:tcPr>
            <w:tcW w:w="720" w:type="dxa"/>
            <w:shd w:val="clear" w:color="auto" w:fill="CCCCCC"/>
          </w:tcPr>
          <w:p w14:paraId="0EE9F6AA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CCCCCC"/>
          </w:tcPr>
          <w:p w14:paraId="40A8A1F0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CCCCCC"/>
          </w:tcPr>
          <w:p w14:paraId="20594749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</w:tr>
      <w:tr w:rsidR="00CC0E3D" w14:paraId="736FA627" w14:textId="77777777">
        <w:tblPrEx>
          <w:tblCellMar>
            <w:top w:w="0" w:type="dxa"/>
            <w:bottom w:w="0" w:type="dxa"/>
          </w:tblCellMar>
        </w:tblPrEx>
        <w:trPr>
          <w:cantSplit/>
          <w:trHeight w:val="1150"/>
        </w:trPr>
        <w:tc>
          <w:tcPr>
            <w:tcW w:w="527" w:type="dxa"/>
            <w:tcBorders>
              <w:bottom w:val="single" w:sz="4" w:space="0" w:color="auto"/>
            </w:tcBorders>
            <w:shd w:val="clear" w:color="auto" w:fill="FFFFFF"/>
          </w:tcPr>
          <w:p w14:paraId="4005C136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g.</w:t>
            </w:r>
          </w:p>
        </w:tc>
        <w:tc>
          <w:tcPr>
            <w:tcW w:w="3433" w:type="dxa"/>
            <w:tcBorders>
              <w:bottom w:val="single" w:sz="4" w:space="0" w:color="auto"/>
            </w:tcBorders>
            <w:shd w:val="clear" w:color="auto" w:fill="FFFFFF"/>
          </w:tcPr>
          <w:p w14:paraId="37D2077D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AJCC consistently seeks feedback and satisfaction from businesses on the delivery of business services and applies the learning for continuous improvement.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0F761C35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4124CFE8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</w:tcPr>
          <w:p w14:paraId="3C48C907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ATTACH</w:t>
            </w:r>
            <w:r>
              <w:rPr>
                <w:rFonts w:ascii="Arial" w:hAnsi="Arial" w:cs="Arial"/>
                <w:sz w:val="20"/>
              </w:rPr>
              <w:t xml:space="preserve"> a copy of the tool that you use to solicit business feedback and satisfaction with the AJCC together with results.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</w:tcPr>
          <w:p w14:paraId="4F54F1E6" w14:textId="77777777" w:rsidR="00CC0E3D" w:rsidRDefault="00CC0E3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</w:tcPr>
          <w:p w14:paraId="08D0F507" w14:textId="77777777" w:rsidR="00CC0E3D" w:rsidRDefault="00CC0E3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CCCC"/>
          </w:tcPr>
          <w:p w14:paraId="5354B34E" w14:textId="77777777" w:rsidR="00CC0E3D" w:rsidRDefault="00CC0E3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1D4618D0" w14:textId="77777777" w:rsidR="00CC0E3D" w:rsidRDefault="00CC0E3D"/>
    <w:p w14:paraId="253293BE" w14:textId="77777777" w:rsidR="00A64D56" w:rsidRDefault="00CC0E3D">
      <w:pPr>
        <w:jc w:val="center"/>
      </w:pPr>
      <w:r>
        <w:br w:type="page"/>
      </w:r>
    </w:p>
    <w:p w14:paraId="205AB1FF" w14:textId="77777777" w:rsidR="00CC0E3D" w:rsidRDefault="002D666E">
      <w:pPr>
        <w:jc w:val="center"/>
        <w:rPr>
          <w:rFonts w:ascii="Arial" w:hAnsi="Arial" w:cs="Arial"/>
          <w:b/>
          <w:bCs/>
          <w:sz w:val="20"/>
        </w:rPr>
      </w:pPr>
      <w:bookmarkStart w:id="0" w:name="_Hlk63683218"/>
      <w:r>
        <w:rPr>
          <w:rFonts w:ascii="Arial" w:hAnsi="Arial" w:cs="Arial"/>
          <w:b/>
          <w:bCs/>
          <w:sz w:val="20"/>
        </w:rPr>
        <w:t>AJCC Certification Indicator</w:t>
      </w:r>
      <w:r w:rsidR="00CC0E3D">
        <w:rPr>
          <w:rFonts w:ascii="Arial" w:hAnsi="Arial" w:cs="Arial"/>
          <w:b/>
          <w:bCs/>
          <w:sz w:val="20"/>
        </w:rPr>
        <w:t xml:space="preserve"> #</w:t>
      </w:r>
      <w:r w:rsidR="00571561">
        <w:rPr>
          <w:rFonts w:ascii="Arial" w:hAnsi="Arial" w:cs="Arial"/>
          <w:b/>
          <w:bCs/>
          <w:sz w:val="20"/>
        </w:rPr>
        <w:t>6</w:t>
      </w:r>
      <w:r w:rsidR="00CC0E3D">
        <w:rPr>
          <w:rFonts w:ascii="Arial" w:hAnsi="Arial" w:cs="Arial"/>
          <w:b/>
          <w:bCs/>
          <w:sz w:val="20"/>
        </w:rPr>
        <w:t xml:space="preserve"> – Cross-Trained Staffing</w:t>
      </w:r>
    </w:p>
    <w:bookmarkEnd w:id="0"/>
    <w:tbl>
      <w:tblPr>
        <w:tblW w:w="115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27"/>
        <w:gridCol w:w="3433"/>
        <w:gridCol w:w="720"/>
        <w:gridCol w:w="720"/>
        <w:gridCol w:w="2340"/>
        <w:gridCol w:w="720"/>
        <w:gridCol w:w="720"/>
        <w:gridCol w:w="2340"/>
      </w:tblGrid>
      <w:tr w:rsidR="00CC0E3D" w14:paraId="3D47B703" w14:textId="7777777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527" w:type="dxa"/>
            <w:vMerge w:val="restart"/>
            <w:shd w:val="clear" w:color="auto" w:fill="FFFFFF"/>
          </w:tcPr>
          <w:p w14:paraId="526B5289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33" w:type="dxa"/>
            <w:vMerge w:val="restart"/>
            <w:shd w:val="clear" w:color="auto" w:fill="FFFFFF"/>
          </w:tcPr>
          <w:p w14:paraId="7A4A35DF" w14:textId="77777777" w:rsidR="00CC0E3D" w:rsidRDefault="00CC0E3D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Quality Indicator</w:t>
            </w:r>
          </w:p>
        </w:tc>
        <w:tc>
          <w:tcPr>
            <w:tcW w:w="1440" w:type="dxa"/>
            <w:gridSpan w:val="2"/>
            <w:shd w:val="clear" w:color="auto" w:fill="FFFFFF"/>
          </w:tcPr>
          <w:p w14:paraId="0C019FA1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Response</w:t>
            </w:r>
          </w:p>
          <w:p w14:paraId="3555A174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40" w:type="dxa"/>
            <w:vMerge w:val="restart"/>
            <w:shd w:val="clear" w:color="auto" w:fill="FFFFFF"/>
          </w:tcPr>
          <w:p w14:paraId="311FC14C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Supporting Information,</w:t>
            </w:r>
          </w:p>
          <w:p w14:paraId="2A475880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Documentation</w:t>
            </w:r>
          </w:p>
        </w:tc>
        <w:tc>
          <w:tcPr>
            <w:tcW w:w="3780" w:type="dxa"/>
            <w:gridSpan w:val="3"/>
            <w:shd w:val="clear" w:color="auto" w:fill="FFFFFF"/>
          </w:tcPr>
          <w:p w14:paraId="0E1B02D1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For Evaluator Use</w:t>
            </w:r>
          </w:p>
        </w:tc>
      </w:tr>
      <w:tr w:rsidR="00CC0E3D" w14:paraId="5457FBE8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27" w:type="dxa"/>
            <w:vMerge/>
            <w:shd w:val="clear" w:color="auto" w:fill="FFFFFF"/>
          </w:tcPr>
          <w:p w14:paraId="0344B294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33" w:type="dxa"/>
            <w:vMerge/>
            <w:shd w:val="clear" w:color="auto" w:fill="FFFFFF"/>
          </w:tcPr>
          <w:p w14:paraId="7D838BFD" w14:textId="77777777" w:rsidR="00CC0E3D" w:rsidRDefault="00CC0E3D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3A9E59E8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YES</w:t>
            </w:r>
          </w:p>
        </w:tc>
        <w:tc>
          <w:tcPr>
            <w:tcW w:w="720" w:type="dxa"/>
            <w:shd w:val="clear" w:color="auto" w:fill="FFFFFF"/>
          </w:tcPr>
          <w:p w14:paraId="67EBE089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</w:t>
            </w:r>
          </w:p>
        </w:tc>
        <w:tc>
          <w:tcPr>
            <w:tcW w:w="2340" w:type="dxa"/>
            <w:vMerge/>
            <w:shd w:val="clear" w:color="auto" w:fill="FFFFFF"/>
          </w:tcPr>
          <w:p w14:paraId="5F11DE01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4B7EBE54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585880EB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</w:tcPr>
          <w:p w14:paraId="5656A07F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C0E3D" w14:paraId="3E3B5671" w14:textId="77777777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527" w:type="dxa"/>
            <w:shd w:val="clear" w:color="auto" w:fill="FFFFFF"/>
          </w:tcPr>
          <w:p w14:paraId="4E67CFF8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</w:t>
            </w:r>
          </w:p>
        </w:tc>
        <w:tc>
          <w:tcPr>
            <w:tcW w:w="3433" w:type="dxa"/>
            <w:shd w:val="clear" w:color="auto" w:fill="FFFFFF"/>
          </w:tcPr>
          <w:p w14:paraId="7FA22B04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AJCC has regular staff meetings with all AJCC staff (i.e. the staff of all co</w:t>
            </w:r>
            <w:r w:rsidR="00571561">
              <w:rPr>
                <w:rFonts w:ascii="Arial" w:hAnsi="Arial" w:cs="Arial"/>
                <w:sz w:val="20"/>
              </w:rPr>
              <w:t>-l</w:t>
            </w:r>
            <w:r>
              <w:rPr>
                <w:rFonts w:ascii="Arial" w:hAnsi="Arial" w:cs="Arial"/>
                <w:sz w:val="20"/>
              </w:rPr>
              <w:t>ocated partners regardless of program) to build relationships, provide updates on center activities, and discuss strategies for AJCC improvement.</w:t>
            </w:r>
          </w:p>
        </w:tc>
        <w:tc>
          <w:tcPr>
            <w:tcW w:w="720" w:type="dxa"/>
            <w:shd w:val="clear" w:color="auto" w:fill="FFFFFF"/>
          </w:tcPr>
          <w:p w14:paraId="0B593510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78555CFC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14:paraId="7DDD15E5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ATTACH</w:t>
            </w:r>
            <w:r>
              <w:rPr>
                <w:rFonts w:ascii="Arial" w:hAnsi="Arial" w:cs="Arial"/>
                <w:sz w:val="20"/>
              </w:rPr>
              <w:t xml:space="preserve"> a copy of the agenda from your most recent all AJCC collocated partner staff meeting.</w:t>
            </w:r>
          </w:p>
        </w:tc>
        <w:tc>
          <w:tcPr>
            <w:tcW w:w="720" w:type="dxa"/>
            <w:shd w:val="clear" w:color="auto" w:fill="CCCCCC"/>
          </w:tcPr>
          <w:p w14:paraId="259DF731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CCCCCC"/>
          </w:tcPr>
          <w:p w14:paraId="3820D62A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CCCCCC"/>
          </w:tcPr>
          <w:p w14:paraId="5EC4C80C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</w:tr>
      <w:tr w:rsidR="00CC0E3D" w14:paraId="0D64A7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" w:type="dxa"/>
            <w:shd w:val="clear" w:color="auto" w:fill="FFFFFF"/>
          </w:tcPr>
          <w:p w14:paraId="056FFDFA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b.</w:t>
            </w:r>
          </w:p>
        </w:tc>
        <w:tc>
          <w:tcPr>
            <w:tcW w:w="3433" w:type="dxa"/>
            <w:shd w:val="clear" w:color="auto" w:fill="FFFFFF"/>
          </w:tcPr>
          <w:p w14:paraId="346F19E4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Partners have agreed to provide training to all AJCC staff on a regular basis.</w:t>
            </w:r>
          </w:p>
        </w:tc>
        <w:tc>
          <w:tcPr>
            <w:tcW w:w="720" w:type="dxa"/>
            <w:shd w:val="clear" w:color="auto" w:fill="FFFFFF"/>
          </w:tcPr>
          <w:p w14:paraId="254110E7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4C3235EC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</w:tcPr>
          <w:p w14:paraId="3D4B8DEE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ATTACH</w:t>
            </w:r>
            <w:r>
              <w:rPr>
                <w:rFonts w:ascii="Arial" w:hAnsi="Arial" w:cs="Arial"/>
                <w:sz w:val="20"/>
              </w:rPr>
              <w:t xml:space="preserve"> a copy of the pertinent language from your executed MOU where your partner agencies have agreed to provide training for the AJCC staff on a regular basis.  A schedule of meetings may suffice in lieu of the agenda.</w:t>
            </w:r>
          </w:p>
        </w:tc>
        <w:tc>
          <w:tcPr>
            <w:tcW w:w="720" w:type="dxa"/>
            <w:shd w:val="clear" w:color="auto" w:fill="CCCCCC"/>
          </w:tcPr>
          <w:p w14:paraId="1690AC38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CCCCCC"/>
          </w:tcPr>
          <w:p w14:paraId="472BA221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CCCCCC"/>
          </w:tcPr>
          <w:p w14:paraId="6FF7B842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</w:tr>
      <w:tr w:rsidR="00CC0E3D" w14:paraId="0C2822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" w:type="dxa"/>
            <w:shd w:val="clear" w:color="auto" w:fill="FFFFFF"/>
          </w:tcPr>
          <w:p w14:paraId="6989056E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c.</w:t>
            </w:r>
          </w:p>
        </w:tc>
        <w:tc>
          <w:tcPr>
            <w:tcW w:w="3433" w:type="dxa"/>
            <w:shd w:val="clear" w:color="auto" w:fill="FFFFFF"/>
          </w:tcPr>
          <w:p w14:paraId="48A22A9F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is a capacity building and/or professional development plan for staff and partners.</w:t>
            </w:r>
          </w:p>
        </w:tc>
        <w:tc>
          <w:tcPr>
            <w:tcW w:w="720" w:type="dxa"/>
            <w:shd w:val="clear" w:color="auto" w:fill="FFFFFF"/>
          </w:tcPr>
          <w:p w14:paraId="1049F18D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7FC47540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FFFFFF"/>
          </w:tcPr>
          <w:p w14:paraId="2ED31FF2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ATTACH</w:t>
            </w:r>
            <w:r>
              <w:rPr>
                <w:rFonts w:ascii="Arial" w:hAnsi="Arial" w:cs="Arial"/>
                <w:sz w:val="20"/>
              </w:rPr>
              <w:t xml:space="preserve"> a copy of the capacity building and/or professional development training opportunities that are available for staff and partners.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</w:tcPr>
          <w:p w14:paraId="747D5EF4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</w:tcPr>
          <w:p w14:paraId="08B0A0E5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CCCC"/>
          </w:tcPr>
          <w:p w14:paraId="7B19142E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</w:tr>
      <w:tr w:rsidR="00CC0E3D" w14:paraId="3458C4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" w:type="dxa"/>
            <w:shd w:val="clear" w:color="auto" w:fill="FFFFFF"/>
          </w:tcPr>
          <w:p w14:paraId="7AB69656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d.</w:t>
            </w:r>
          </w:p>
        </w:tc>
        <w:tc>
          <w:tcPr>
            <w:tcW w:w="3433" w:type="dxa"/>
            <w:shd w:val="clear" w:color="auto" w:fill="FFFFFF"/>
          </w:tcPr>
          <w:p w14:paraId="49B25E13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All AJCC staff has received training on the services of the One-Stop partners, eligibility for those </w:t>
            </w:r>
            <w:r w:rsidR="00571561">
              <w:rPr>
                <w:rFonts w:ascii="Arial" w:hAnsi="Arial" w:cs="Arial"/>
                <w:sz w:val="20"/>
              </w:rPr>
              <w:t>services</w:t>
            </w:r>
            <w:r>
              <w:rPr>
                <w:rFonts w:ascii="Arial" w:hAnsi="Arial" w:cs="Arial"/>
                <w:sz w:val="20"/>
              </w:rPr>
              <w:t>, and the process for referring customers to partners.</w:t>
            </w:r>
          </w:p>
        </w:tc>
        <w:tc>
          <w:tcPr>
            <w:tcW w:w="720" w:type="dxa"/>
            <w:shd w:val="clear" w:color="auto" w:fill="FFFFFF"/>
          </w:tcPr>
          <w:p w14:paraId="5ACFCA0E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70875C0A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</w:tcPr>
          <w:p w14:paraId="13E2ED7D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ATTACH</w:t>
            </w:r>
            <w:r>
              <w:rPr>
                <w:rFonts w:ascii="Arial" w:hAnsi="Arial" w:cs="Arial"/>
                <w:sz w:val="20"/>
              </w:rPr>
              <w:t xml:space="preserve"> a copy of the agenda for a meeting in which training on One-Stop partner services was provided for AJCC staff.</w:t>
            </w:r>
          </w:p>
        </w:tc>
        <w:tc>
          <w:tcPr>
            <w:tcW w:w="720" w:type="dxa"/>
            <w:shd w:val="clear" w:color="auto" w:fill="CCCCCC"/>
          </w:tcPr>
          <w:p w14:paraId="03BD7FA6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CCCCCC"/>
          </w:tcPr>
          <w:p w14:paraId="17D6AF5E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CCCCCC"/>
          </w:tcPr>
          <w:p w14:paraId="22125522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</w:tr>
      <w:tr w:rsidR="00CC0E3D" w14:paraId="530B43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" w:type="dxa"/>
            <w:shd w:val="clear" w:color="auto" w:fill="FFFFFF"/>
          </w:tcPr>
          <w:p w14:paraId="4C80096F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e.</w:t>
            </w:r>
          </w:p>
        </w:tc>
        <w:tc>
          <w:tcPr>
            <w:tcW w:w="3433" w:type="dxa"/>
            <w:shd w:val="clear" w:color="auto" w:fill="FFFFFF"/>
          </w:tcPr>
          <w:p w14:paraId="66F6B672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 AJCC staff has received training on how to use labor market information to help customers identify career pathways and develop in-demand skills and credentials and find jobs.</w:t>
            </w:r>
          </w:p>
        </w:tc>
        <w:tc>
          <w:tcPr>
            <w:tcW w:w="720" w:type="dxa"/>
            <w:shd w:val="clear" w:color="auto" w:fill="FFFFFF"/>
          </w:tcPr>
          <w:p w14:paraId="21C22C6D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312F127D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FFFFFF"/>
          </w:tcPr>
          <w:p w14:paraId="75E5046C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ATTACH</w:t>
            </w:r>
            <w:r>
              <w:rPr>
                <w:rFonts w:ascii="Arial" w:hAnsi="Arial" w:cs="Arial"/>
                <w:sz w:val="20"/>
              </w:rPr>
              <w:t xml:space="preserve"> a copy of the agenda for a meeting in which training on LMI information and usage was provided for AJCC staff.</w:t>
            </w:r>
          </w:p>
        </w:tc>
        <w:tc>
          <w:tcPr>
            <w:tcW w:w="720" w:type="dxa"/>
            <w:shd w:val="clear" w:color="auto" w:fill="CCCCCC"/>
          </w:tcPr>
          <w:p w14:paraId="6DE79A38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CCCCCC"/>
          </w:tcPr>
          <w:p w14:paraId="69144144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CCCCCC"/>
          </w:tcPr>
          <w:p w14:paraId="4918AF56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</w:tr>
      <w:tr w:rsidR="00CC0E3D" w14:paraId="4B935F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" w:type="dxa"/>
            <w:shd w:val="clear" w:color="auto" w:fill="FFFFFF"/>
          </w:tcPr>
          <w:p w14:paraId="7231BCA3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f.</w:t>
            </w:r>
          </w:p>
        </w:tc>
        <w:tc>
          <w:tcPr>
            <w:tcW w:w="3433" w:type="dxa"/>
            <w:shd w:val="clear" w:color="auto" w:fill="FFFFFF"/>
          </w:tcPr>
          <w:p w14:paraId="791EAE66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All AJCC staff has received training in how to effectively assist customers in registering with </w:t>
            </w:r>
            <w:proofErr w:type="spellStart"/>
            <w:r>
              <w:rPr>
                <w:rFonts w:ascii="Arial" w:hAnsi="Arial" w:cs="Arial"/>
                <w:sz w:val="20"/>
              </w:rPr>
              <w:t>CalJOBS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how to match customers to available jobs.</w:t>
            </w:r>
          </w:p>
        </w:tc>
        <w:tc>
          <w:tcPr>
            <w:tcW w:w="720" w:type="dxa"/>
            <w:shd w:val="clear" w:color="auto" w:fill="FFFFFF"/>
          </w:tcPr>
          <w:p w14:paraId="2915828E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393E5309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FFFFFF"/>
          </w:tcPr>
          <w:p w14:paraId="270444C1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ATTACH</w:t>
            </w:r>
            <w:r>
              <w:rPr>
                <w:rFonts w:ascii="Arial" w:hAnsi="Arial" w:cs="Arial"/>
                <w:sz w:val="20"/>
              </w:rPr>
              <w:t xml:space="preserve"> a copy of the agenda for a meeting in which training on </w:t>
            </w:r>
            <w:proofErr w:type="spellStart"/>
            <w:r>
              <w:rPr>
                <w:rFonts w:ascii="Arial" w:hAnsi="Arial" w:cs="Arial"/>
                <w:sz w:val="20"/>
              </w:rPr>
              <w:t>CalJOBs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registration and usage was provided for AJCC staff.</w:t>
            </w:r>
          </w:p>
        </w:tc>
        <w:tc>
          <w:tcPr>
            <w:tcW w:w="720" w:type="dxa"/>
            <w:shd w:val="clear" w:color="auto" w:fill="CCCCCC"/>
          </w:tcPr>
          <w:p w14:paraId="69CE7AB3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CCCCCC"/>
          </w:tcPr>
          <w:p w14:paraId="31461605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CCCCCC"/>
          </w:tcPr>
          <w:p w14:paraId="68C7945B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</w:tr>
      <w:tr w:rsidR="00CC0E3D" w14:paraId="3261AA79" w14:textId="77777777">
        <w:tblPrEx>
          <w:tblCellMar>
            <w:top w:w="0" w:type="dxa"/>
            <w:bottom w:w="0" w:type="dxa"/>
          </w:tblCellMar>
        </w:tblPrEx>
        <w:trPr>
          <w:cantSplit/>
          <w:trHeight w:val="1150"/>
        </w:trPr>
        <w:tc>
          <w:tcPr>
            <w:tcW w:w="527" w:type="dxa"/>
            <w:tcBorders>
              <w:bottom w:val="single" w:sz="4" w:space="0" w:color="auto"/>
            </w:tcBorders>
            <w:shd w:val="clear" w:color="auto" w:fill="FFFFFF"/>
          </w:tcPr>
          <w:p w14:paraId="6FBF7497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g.</w:t>
            </w:r>
          </w:p>
        </w:tc>
        <w:tc>
          <w:tcPr>
            <w:tcW w:w="3433" w:type="dxa"/>
            <w:tcBorders>
              <w:bottom w:val="single" w:sz="4" w:space="0" w:color="auto"/>
            </w:tcBorders>
            <w:shd w:val="clear" w:color="auto" w:fill="FFFFFF"/>
          </w:tcPr>
          <w:p w14:paraId="1EE8A8F6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 AJCC staff has received training on serving individuals with barriers to employment, including customers with disabilities.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5EA6B29E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3C1F3BA7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</w:tcPr>
          <w:p w14:paraId="154050DC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ATTACH</w:t>
            </w:r>
            <w:r>
              <w:rPr>
                <w:rFonts w:ascii="Arial" w:hAnsi="Arial" w:cs="Arial"/>
                <w:sz w:val="20"/>
              </w:rPr>
              <w:t xml:space="preserve"> a copy of the agenda for a meeting in which training on serving those with barriers to employment and disabilities was provided for AJCC staff.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</w:tcPr>
          <w:p w14:paraId="5F6ABD92" w14:textId="77777777" w:rsidR="00CC0E3D" w:rsidRDefault="00CC0E3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</w:tcPr>
          <w:p w14:paraId="1CF765FB" w14:textId="77777777" w:rsidR="00CC0E3D" w:rsidRDefault="00CC0E3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CCCC"/>
          </w:tcPr>
          <w:p w14:paraId="5A0FFCCA" w14:textId="77777777" w:rsidR="00CC0E3D" w:rsidRDefault="00CC0E3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C0E3D" w14:paraId="5615CAD4" w14:textId="77777777">
        <w:tblPrEx>
          <w:tblCellMar>
            <w:top w:w="0" w:type="dxa"/>
            <w:bottom w:w="0" w:type="dxa"/>
          </w:tblCellMar>
        </w:tblPrEx>
        <w:trPr>
          <w:cantSplit/>
          <w:trHeight w:val="1150"/>
        </w:trPr>
        <w:tc>
          <w:tcPr>
            <w:tcW w:w="527" w:type="dxa"/>
            <w:shd w:val="clear" w:color="auto" w:fill="FFFFFF"/>
          </w:tcPr>
          <w:p w14:paraId="67D5BCAC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h.</w:t>
            </w:r>
          </w:p>
        </w:tc>
        <w:tc>
          <w:tcPr>
            <w:tcW w:w="3433" w:type="dxa"/>
            <w:shd w:val="clear" w:color="auto" w:fill="FFFFFF"/>
          </w:tcPr>
          <w:p w14:paraId="0DB3EEB9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 AJCC staff has received training on providing excellent customer services and customer-centered design.</w:t>
            </w:r>
          </w:p>
        </w:tc>
        <w:tc>
          <w:tcPr>
            <w:tcW w:w="720" w:type="dxa"/>
            <w:shd w:val="clear" w:color="auto" w:fill="FFFFFF"/>
          </w:tcPr>
          <w:p w14:paraId="4AD9F9AF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274C9D8B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</w:tcPr>
          <w:p w14:paraId="4144B7B6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ATTACH</w:t>
            </w:r>
            <w:r>
              <w:rPr>
                <w:rFonts w:ascii="Arial" w:hAnsi="Arial" w:cs="Arial"/>
                <w:sz w:val="20"/>
              </w:rPr>
              <w:t xml:space="preserve"> a copy of the agenda for a meeting in which customer service training was provided for AJCC staff.</w:t>
            </w:r>
          </w:p>
        </w:tc>
        <w:tc>
          <w:tcPr>
            <w:tcW w:w="720" w:type="dxa"/>
            <w:shd w:val="clear" w:color="auto" w:fill="CCCCCC"/>
          </w:tcPr>
          <w:p w14:paraId="04488F45" w14:textId="77777777" w:rsidR="00CC0E3D" w:rsidRDefault="00CC0E3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shd w:val="clear" w:color="auto" w:fill="CCCCCC"/>
          </w:tcPr>
          <w:p w14:paraId="6EAD0ED9" w14:textId="77777777" w:rsidR="00CC0E3D" w:rsidRDefault="00CC0E3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40" w:type="dxa"/>
            <w:shd w:val="clear" w:color="auto" w:fill="CCCCCC"/>
          </w:tcPr>
          <w:p w14:paraId="001F914C" w14:textId="77777777" w:rsidR="00CC0E3D" w:rsidRDefault="00CC0E3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C0E3D" w14:paraId="7E723D40" w14:textId="77777777">
        <w:tblPrEx>
          <w:tblCellMar>
            <w:top w:w="0" w:type="dxa"/>
            <w:bottom w:w="0" w:type="dxa"/>
          </w:tblCellMar>
        </w:tblPrEx>
        <w:trPr>
          <w:cantSplit/>
          <w:trHeight w:val="1150"/>
        </w:trPr>
        <w:tc>
          <w:tcPr>
            <w:tcW w:w="527" w:type="dxa"/>
            <w:tcBorders>
              <w:bottom w:val="single" w:sz="4" w:space="0" w:color="auto"/>
            </w:tcBorders>
            <w:shd w:val="clear" w:color="auto" w:fill="FFFFFF"/>
          </w:tcPr>
          <w:p w14:paraId="1D130607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433" w:type="dxa"/>
            <w:tcBorders>
              <w:bottom w:val="single" w:sz="4" w:space="0" w:color="auto"/>
            </w:tcBorders>
            <w:shd w:val="clear" w:color="auto" w:fill="FFFFFF"/>
          </w:tcPr>
          <w:p w14:paraId="7DDB08B1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 AJCC staff has received training on sector strategies, career pathways, job quality and high road training partnerships.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56E95972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51196106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55AC119F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ATTACH</w:t>
            </w:r>
            <w:r>
              <w:rPr>
                <w:rFonts w:ascii="Arial" w:hAnsi="Arial" w:cs="Arial"/>
                <w:sz w:val="20"/>
              </w:rPr>
              <w:t xml:space="preserve"> a copy of the agenda for a meeting in which training on sector strategies was provided for AJCC staff.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</w:tcPr>
          <w:p w14:paraId="452CF6EC" w14:textId="77777777" w:rsidR="00CC0E3D" w:rsidRDefault="00CC0E3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</w:tcPr>
          <w:p w14:paraId="6909A6BB" w14:textId="77777777" w:rsidR="00CC0E3D" w:rsidRDefault="00CC0E3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CCCC"/>
          </w:tcPr>
          <w:p w14:paraId="324E3C76" w14:textId="77777777" w:rsidR="00CC0E3D" w:rsidRDefault="00CC0E3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7FA4BDE7" w14:textId="77777777" w:rsidR="00CC0E3D" w:rsidRDefault="00CC0E3D"/>
    <w:p w14:paraId="6E163848" w14:textId="77777777" w:rsidR="00AB6F2E" w:rsidRDefault="00CC0E3D">
      <w:pPr>
        <w:pStyle w:val="Heading1"/>
        <w:ind w:left="-720" w:right="-720" w:firstLine="720"/>
        <w:jc w:val="center"/>
      </w:pPr>
      <w:r>
        <w:br w:type="page"/>
      </w:r>
    </w:p>
    <w:p w14:paraId="657A1B9D" w14:textId="77777777" w:rsidR="00CC0E3D" w:rsidRDefault="002D666E">
      <w:pPr>
        <w:pStyle w:val="Heading1"/>
        <w:ind w:left="-720" w:right="-720" w:firstLine="7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AJCC Certification Indicator</w:t>
      </w:r>
      <w:r w:rsidR="00CC0E3D">
        <w:rPr>
          <w:rFonts w:ascii="Arial" w:hAnsi="Arial" w:cs="Arial"/>
          <w:sz w:val="20"/>
        </w:rPr>
        <w:t xml:space="preserve"> #</w:t>
      </w:r>
      <w:r w:rsidR="00571561">
        <w:rPr>
          <w:rFonts w:ascii="Arial" w:hAnsi="Arial" w:cs="Arial"/>
          <w:sz w:val="20"/>
        </w:rPr>
        <w:t>7</w:t>
      </w:r>
      <w:r w:rsidR="00CC0E3D">
        <w:rPr>
          <w:rFonts w:ascii="Arial" w:hAnsi="Arial" w:cs="Arial"/>
          <w:sz w:val="20"/>
        </w:rPr>
        <w:t xml:space="preserve"> – Business Results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27"/>
        <w:gridCol w:w="2987"/>
        <w:gridCol w:w="780"/>
        <w:gridCol w:w="714"/>
        <w:gridCol w:w="2407"/>
        <w:gridCol w:w="603"/>
        <w:gridCol w:w="603"/>
        <w:gridCol w:w="2179"/>
      </w:tblGrid>
      <w:tr w:rsidR="00CC0E3D" w14:paraId="1D3AE37B" w14:textId="7777777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527" w:type="dxa"/>
            <w:vMerge w:val="restart"/>
            <w:shd w:val="clear" w:color="auto" w:fill="FFFFFF"/>
          </w:tcPr>
          <w:p w14:paraId="188240D0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87" w:type="dxa"/>
            <w:vMerge w:val="restart"/>
            <w:shd w:val="clear" w:color="auto" w:fill="FFFFFF"/>
          </w:tcPr>
          <w:p w14:paraId="57FD18D1" w14:textId="77777777" w:rsidR="00CC0E3D" w:rsidRDefault="00CC0E3D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Quality Indicator</w:t>
            </w:r>
          </w:p>
        </w:tc>
        <w:tc>
          <w:tcPr>
            <w:tcW w:w="1494" w:type="dxa"/>
            <w:gridSpan w:val="2"/>
            <w:shd w:val="clear" w:color="auto" w:fill="FFFFFF"/>
          </w:tcPr>
          <w:p w14:paraId="23ADFF0A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Response</w:t>
            </w:r>
          </w:p>
          <w:p w14:paraId="651DF8CC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07" w:type="dxa"/>
            <w:vMerge w:val="restart"/>
            <w:shd w:val="clear" w:color="auto" w:fill="FFFFFF"/>
          </w:tcPr>
          <w:p w14:paraId="49DEA5F7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Supporting Information,</w:t>
            </w:r>
          </w:p>
          <w:p w14:paraId="7D91D83B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Documentation</w:t>
            </w:r>
          </w:p>
        </w:tc>
        <w:tc>
          <w:tcPr>
            <w:tcW w:w="3385" w:type="dxa"/>
            <w:gridSpan w:val="3"/>
            <w:shd w:val="clear" w:color="auto" w:fill="FFFFFF"/>
          </w:tcPr>
          <w:p w14:paraId="5F215807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For Evaluator Use</w:t>
            </w:r>
          </w:p>
        </w:tc>
      </w:tr>
      <w:tr w:rsidR="00CC0E3D" w14:paraId="13142B03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27" w:type="dxa"/>
            <w:vMerge/>
            <w:shd w:val="clear" w:color="auto" w:fill="FFFFFF"/>
          </w:tcPr>
          <w:p w14:paraId="77359E7A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87" w:type="dxa"/>
            <w:vMerge/>
            <w:shd w:val="clear" w:color="auto" w:fill="FFFFFF"/>
          </w:tcPr>
          <w:p w14:paraId="5F0DA262" w14:textId="77777777" w:rsidR="00CC0E3D" w:rsidRDefault="00CC0E3D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0" w:type="dxa"/>
            <w:shd w:val="clear" w:color="auto" w:fill="FFFFFF"/>
          </w:tcPr>
          <w:p w14:paraId="291B7161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YES</w:t>
            </w:r>
          </w:p>
        </w:tc>
        <w:tc>
          <w:tcPr>
            <w:tcW w:w="714" w:type="dxa"/>
            <w:shd w:val="clear" w:color="auto" w:fill="FFFFFF"/>
          </w:tcPr>
          <w:p w14:paraId="1CD95FAC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</w:t>
            </w:r>
          </w:p>
        </w:tc>
        <w:tc>
          <w:tcPr>
            <w:tcW w:w="2407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5A37FD42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FFFFFF"/>
          </w:tcPr>
          <w:p w14:paraId="30FBBA86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FFFFFF"/>
          </w:tcPr>
          <w:p w14:paraId="442F6F96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FFFFFF"/>
          </w:tcPr>
          <w:p w14:paraId="6AD89D37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C0E3D" w14:paraId="492017F2" w14:textId="77777777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527" w:type="dxa"/>
            <w:shd w:val="clear" w:color="auto" w:fill="FFFFFF"/>
          </w:tcPr>
          <w:p w14:paraId="07C2D874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</w:t>
            </w:r>
          </w:p>
        </w:tc>
        <w:tc>
          <w:tcPr>
            <w:tcW w:w="2987" w:type="dxa"/>
            <w:shd w:val="clear" w:color="auto" w:fill="FFFFFF"/>
          </w:tcPr>
          <w:p w14:paraId="58F67CC2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AJCC contributes to the achievement of WIOA performance indicators for all core program partners.</w:t>
            </w:r>
          </w:p>
        </w:tc>
        <w:tc>
          <w:tcPr>
            <w:tcW w:w="780" w:type="dxa"/>
            <w:shd w:val="clear" w:color="auto" w:fill="FFFFFF"/>
          </w:tcPr>
          <w:p w14:paraId="031CF52C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14" w:type="dxa"/>
            <w:shd w:val="clear" w:color="auto" w:fill="FFFFFF"/>
          </w:tcPr>
          <w:p w14:paraId="08F65288" w14:textId="77777777" w:rsidR="00CC0E3D" w:rsidRDefault="00CC0E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07" w:type="dxa"/>
            <w:shd w:val="clear" w:color="auto" w:fill="CCCCCC"/>
          </w:tcPr>
          <w:p w14:paraId="6CC8F210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3" w:type="dxa"/>
            <w:shd w:val="clear" w:color="auto" w:fill="CCCCCC"/>
          </w:tcPr>
          <w:p w14:paraId="73FB4BA8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3" w:type="dxa"/>
            <w:shd w:val="clear" w:color="auto" w:fill="CCCCCC"/>
          </w:tcPr>
          <w:p w14:paraId="0A9266B1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79" w:type="dxa"/>
            <w:shd w:val="clear" w:color="auto" w:fill="CCCCCC"/>
          </w:tcPr>
          <w:p w14:paraId="2D7A551D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</w:tr>
      <w:tr w:rsidR="00CC0E3D" w14:paraId="303E54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" w:type="dxa"/>
            <w:shd w:val="clear" w:color="auto" w:fill="FFFFFF"/>
          </w:tcPr>
          <w:p w14:paraId="6F4373A8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b.</w:t>
            </w:r>
          </w:p>
        </w:tc>
        <w:tc>
          <w:tcPr>
            <w:tcW w:w="2987" w:type="dxa"/>
            <w:shd w:val="clear" w:color="auto" w:fill="FFFFFF"/>
          </w:tcPr>
          <w:p w14:paraId="09B8DE95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AJCC reports to the Local Board on an ongoing basis the number of customers served, the types of services provided, and the outcomes of those services.</w:t>
            </w:r>
          </w:p>
        </w:tc>
        <w:tc>
          <w:tcPr>
            <w:tcW w:w="780" w:type="dxa"/>
            <w:shd w:val="clear" w:color="auto" w:fill="FFFFFF"/>
          </w:tcPr>
          <w:p w14:paraId="143FB8FF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4" w:type="dxa"/>
            <w:shd w:val="clear" w:color="auto" w:fill="FFFFFF"/>
          </w:tcPr>
          <w:p w14:paraId="6BA8D152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07" w:type="dxa"/>
            <w:shd w:val="clear" w:color="auto" w:fill="CCCCCC"/>
          </w:tcPr>
          <w:p w14:paraId="467329F4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3" w:type="dxa"/>
            <w:shd w:val="clear" w:color="auto" w:fill="CCCCCC"/>
          </w:tcPr>
          <w:p w14:paraId="4B1D5686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3" w:type="dxa"/>
            <w:shd w:val="clear" w:color="auto" w:fill="CCCCCC"/>
          </w:tcPr>
          <w:p w14:paraId="3F8D2733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79" w:type="dxa"/>
            <w:shd w:val="clear" w:color="auto" w:fill="CCCCCC"/>
          </w:tcPr>
          <w:p w14:paraId="2525A52C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</w:tr>
      <w:tr w:rsidR="00CC0E3D" w14:paraId="076E84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" w:type="dxa"/>
            <w:shd w:val="clear" w:color="auto" w:fill="FFFFFF"/>
          </w:tcPr>
          <w:p w14:paraId="622BC3CD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c.</w:t>
            </w:r>
          </w:p>
        </w:tc>
        <w:tc>
          <w:tcPr>
            <w:tcW w:w="2987" w:type="dxa"/>
            <w:shd w:val="clear" w:color="auto" w:fill="FFFFFF"/>
          </w:tcPr>
          <w:p w14:paraId="44036F15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AJCC operates in a cost-efficient manner and the resources invested are justified by the results.</w:t>
            </w:r>
          </w:p>
        </w:tc>
        <w:tc>
          <w:tcPr>
            <w:tcW w:w="780" w:type="dxa"/>
            <w:shd w:val="clear" w:color="auto" w:fill="FFFFFF"/>
          </w:tcPr>
          <w:p w14:paraId="52C949C7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14" w:type="dxa"/>
            <w:shd w:val="clear" w:color="auto" w:fill="FFFFFF"/>
          </w:tcPr>
          <w:p w14:paraId="0F202645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7" w:type="dxa"/>
            <w:shd w:val="clear" w:color="auto" w:fill="CCCCCC"/>
          </w:tcPr>
          <w:p w14:paraId="5F68E9C6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3" w:type="dxa"/>
            <w:shd w:val="clear" w:color="auto" w:fill="CCCCCC"/>
          </w:tcPr>
          <w:p w14:paraId="56DD406C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3" w:type="dxa"/>
            <w:shd w:val="clear" w:color="auto" w:fill="CCCCCC"/>
          </w:tcPr>
          <w:p w14:paraId="00FD53DE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79" w:type="dxa"/>
            <w:shd w:val="clear" w:color="auto" w:fill="CCCCCC"/>
          </w:tcPr>
          <w:p w14:paraId="11871CF4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</w:tr>
      <w:tr w:rsidR="00CC0E3D" w14:paraId="130783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" w:type="dxa"/>
            <w:shd w:val="clear" w:color="auto" w:fill="FFFFFF"/>
          </w:tcPr>
          <w:p w14:paraId="35CCA9AC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d.</w:t>
            </w:r>
          </w:p>
        </w:tc>
        <w:tc>
          <w:tcPr>
            <w:tcW w:w="2987" w:type="dxa"/>
            <w:shd w:val="clear" w:color="auto" w:fill="FFFFFF"/>
          </w:tcPr>
          <w:p w14:paraId="0795FD7F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AJCC has a system in place to collect satisfaction data from individuals and employers using the AJCC’s services.</w:t>
            </w:r>
          </w:p>
        </w:tc>
        <w:tc>
          <w:tcPr>
            <w:tcW w:w="780" w:type="dxa"/>
            <w:shd w:val="clear" w:color="auto" w:fill="FFFFFF"/>
          </w:tcPr>
          <w:p w14:paraId="202AB061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14" w:type="dxa"/>
            <w:shd w:val="clear" w:color="auto" w:fill="FFFFFF"/>
          </w:tcPr>
          <w:p w14:paraId="20BD3868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1629A5FB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ATTACH</w:t>
            </w:r>
            <w:r>
              <w:rPr>
                <w:rFonts w:ascii="Arial" w:hAnsi="Arial" w:cs="Arial"/>
                <w:sz w:val="20"/>
              </w:rPr>
              <w:t xml:space="preserve"> a copy of your customer satisfaction tool and results for both individuals and employers.</w:t>
            </w:r>
          </w:p>
        </w:tc>
        <w:tc>
          <w:tcPr>
            <w:tcW w:w="603" w:type="dxa"/>
            <w:shd w:val="clear" w:color="auto" w:fill="CCCCCC"/>
          </w:tcPr>
          <w:p w14:paraId="56D14A80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3" w:type="dxa"/>
            <w:shd w:val="clear" w:color="auto" w:fill="CCCCCC"/>
          </w:tcPr>
          <w:p w14:paraId="3623F2CF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79" w:type="dxa"/>
            <w:shd w:val="clear" w:color="auto" w:fill="CCCCCC"/>
          </w:tcPr>
          <w:p w14:paraId="1C26AEAA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</w:tr>
      <w:tr w:rsidR="00CC0E3D" w14:paraId="56B5DB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" w:type="dxa"/>
            <w:shd w:val="clear" w:color="auto" w:fill="FFFFFF"/>
          </w:tcPr>
          <w:p w14:paraId="22592E37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e.</w:t>
            </w:r>
          </w:p>
        </w:tc>
        <w:tc>
          <w:tcPr>
            <w:tcW w:w="2987" w:type="dxa"/>
            <w:shd w:val="clear" w:color="auto" w:fill="FFFFFF"/>
          </w:tcPr>
          <w:p w14:paraId="524EB16C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AJCC has a system in place to capture and respond to customer feedback, complaints, and compliments.</w:t>
            </w:r>
          </w:p>
        </w:tc>
        <w:tc>
          <w:tcPr>
            <w:tcW w:w="780" w:type="dxa"/>
            <w:shd w:val="clear" w:color="auto" w:fill="FFFFFF"/>
          </w:tcPr>
          <w:p w14:paraId="2FF953FA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14" w:type="dxa"/>
            <w:shd w:val="clear" w:color="auto" w:fill="FFFFFF"/>
          </w:tcPr>
          <w:p w14:paraId="0B176C33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7" w:type="dxa"/>
            <w:shd w:val="clear" w:color="auto" w:fill="CCCCCC"/>
          </w:tcPr>
          <w:p w14:paraId="1C9E93DB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3" w:type="dxa"/>
            <w:shd w:val="clear" w:color="auto" w:fill="CCCCCC"/>
          </w:tcPr>
          <w:p w14:paraId="0A9AFC4C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3" w:type="dxa"/>
            <w:shd w:val="clear" w:color="auto" w:fill="CCCCCC"/>
          </w:tcPr>
          <w:p w14:paraId="76CDAAE0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79" w:type="dxa"/>
            <w:shd w:val="clear" w:color="auto" w:fill="CCCCCC"/>
          </w:tcPr>
          <w:p w14:paraId="4B214737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</w:tr>
      <w:tr w:rsidR="00CC0E3D" w14:paraId="3F2349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" w:type="dxa"/>
            <w:shd w:val="clear" w:color="auto" w:fill="FFFFFF"/>
          </w:tcPr>
          <w:p w14:paraId="19C2EFDD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f.</w:t>
            </w:r>
          </w:p>
        </w:tc>
        <w:tc>
          <w:tcPr>
            <w:tcW w:w="2987" w:type="dxa"/>
            <w:shd w:val="clear" w:color="auto" w:fill="FFFFFF"/>
          </w:tcPr>
          <w:p w14:paraId="66789FD0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AJCC regularly reviews and analyzes performance, customer satisfaction, and service data and develops specific plans for AJCC service improvements.</w:t>
            </w:r>
          </w:p>
        </w:tc>
        <w:tc>
          <w:tcPr>
            <w:tcW w:w="780" w:type="dxa"/>
            <w:shd w:val="clear" w:color="auto" w:fill="FFFFFF"/>
          </w:tcPr>
          <w:p w14:paraId="3C97E70C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14" w:type="dxa"/>
            <w:shd w:val="clear" w:color="auto" w:fill="FFFFFF"/>
          </w:tcPr>
          <w:p w14:paraId="2A879432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7" w:type="dxa"/>
            <w:shd w:val="clear" w:color="auto" w:fill="CCCCCC"/>
          </w:tcPr>
          <w:p w14:paraId="2E4D1E07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3" w:type="dxa"/>
            <w:shd w:val="clear" w:color="auto" w:fill="CCCCCC"/>
          </w:tcPr>
          <w:p w14:paraId="5F85C08B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3" w:type="dxa"/>
            <w:shd w:val="clear" w:color="auto" w:fill="CCCCCC"/>
          </w:tcPr>
          <w:p w14:paraId="293871B5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79" w:type="dxa"/>
            <w:shd w:val="clear" w:color="auto" w:fill="CCCCCC"/>
          </w:tcPr>
          <w:p w14:paraId="756F0517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</w:tr>
      <w:tr w:rsidR="00CC0E3D" w14:paraId="1D661EA8" w14:textId="77777777">
        <w:tblPrEx>
          <w:tblCellMar>
            <w:top w:w="0" w:type="dxa"/>
            <w:bottom w:w="0" w:type="dxa"/>
          </w:tblCellMar>
        </w:tblPrEx>
        <w:trPr>
          <w:cantSplit/>
          <w:trHeight w:val="1150"/>
        </w:trPr>
        <w:tc>
          <w:tcPr>
            <w:tcW w:w="527" w:type="dxa"/>
            <w:tcBorders>
              <w:bottom w:val="single" w:sz="4" w:space="0" w:color="auto"/>
            </w:tcBorders>
            <w:shd w:val="clear" w:color="auto" w:fill="FFFFFF"/>
          </w:tcPr>
          <w:p w14:paraId="47C6AC8E" w14:textId="77777777" w:rsidR="00CC0E3D" w:rsidRDefault="00CC0E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g.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FFFFFF"/>
          </w:tcPr>
          <w:p w14:paraId="2BD69842" w14:textId="77777777" w:rsidR="00CC0E3D" w:rsidRDefault="00CC0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AJCC regularly identifies technical assistance to improve business results and taps available resources to obtain needed assistance.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FFFFFF"/>
          </w:tcPr>
          <w:p w14:paraId="629BD931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FFFFFF"/>
          </w:tcPr>
          <w:p w14:paraId="0FE81601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CCCCCC"/>
          </w:tcPr>
          <w:p w14:paraId="55A0D8BD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CCCCCC"/>
          </w:tcPr>
          <w:p w14:paraId="16A7A33A" w14:textId="77777777" w:rsidR="00CC0E3D" w:rsidRDefault="00CC0E3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CCCCCC"/>
          </w:tcPr>
          <w:p w14:paraId="382DB65F" w14:textId="77777777" w:rsidR="00CC0E3D" w:rsidRDefault="00CC0E3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CCCCCC"/>
          </w:tcPr>
          <w:p w14:paraId="4CBA2D3B" w14:textId="77777777" w:rsidR="00CC0E3D" w:rsidRDefault="00CC0E3D">
            <w:pPr>
              <w:rPr>
                <w:rFonts w:ascii="Arial" w:hAnsi="Arial" w:cs="Arial"/>
                <w:sz w:val="20"/>
              </w:rPr>
            </w:pPr>
          </w:p>
        </w:tc>
      </w:tr>
    </w:tbl>
    <w:p w14:paraId="71B2CDEC" w14:textId="77777777" w:rsidR="00CC0E3D" w:rsidRDefault="00CC0E3D" w:rsidP="00C10ED2"/>
    <w:sectPr w:rsidR="00CC0E3D" w:rsidSect="00CF631F">
      <w:headerReference w:type="default" r:id="rId7"/>
      <w:footerReference w:type="default" r:id="rId8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8B64B" w14:textId="77777777" w:rsidR="004665A9" w:rsidRDefault="004665A9">
      <w:r>
        <w:separator/>
      </w:r>
    </w:p>
  </w:endnote>
  <w:endnote w:type="continuationSeparator" w:id="0">
    <w:p w14:paraId="50F4574F" w14:textId="77777777" w:rsidR="004665A9" w:rsidRDefault="0046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ptos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6DE14" w14:textId="77777777" w:rsidR="00CC0E3D" w:rsidRDefault="002D666E">
    <w:pPr>
      <w:pStyle w:val="Footer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Certification Indicator Assessment</w:t>
    </w:r>
    <w:r w:rsidR="00CC0E3D">
      <w:rPr>
        <w:rFonts w:ascii="Arial" w:hAnsi="Arial" w:cs="Arial"/>
        <w:sz w:val="20"/>
      </w:rPr>
      <w:t xml:space="preserve"> Page </w:t>
    </w:r>
    <w:r w:rsidR="00CC0E3D">
      <w:rPr>
        <w:rFonts w:ascii="Arial" w:hAnsi="Arial" w:cs="Arial"/>
        <w:bCs/>
        <w:sz w:val="20"/>
      </w:rPr>
      <w:fldChar w:fldCharType="begin"/>
    </w:r>
    <w:r w:rsidR="00CC0E3D">
      <w:rPr>
        <w:rFonts w:ascii="Arial" w:hAnsi="Arial" w:cs="Arial"/>
        <w:bCs/>
        <w:sz w:val="20"/>
      </w:rPr>
      <w:instrText xml:space="preserve"> PAGE </w:instrText>
    </w:r>
    <w:r w:rsidR="00CC0E3D">
      <w:rPr>
        <w:rFonts w:ascii="Arial" w:hAnsi="Arial" w:cs="Arial"/>
        <w:bCs/>
        <w:sz w:val="20"/>
      </w:rPr>
      <w:fldChar w:fldCharType="separate"/>
    </w:r>
    <w:r w:rsidR="00CC0E3D">
      <w:rPr>
        <w:rFonts w:ascii="Arial" w:hAnsi="Arial" w:cs="Arial"/>
        <w:bCs/>
        <w:noProof/>
        <w:sz w:val="20"/>
      </w:rPr>
      <w:t>1</w:t>
    </w:r>
    <w:r w:rsidR="00CC0E3D">
      <w:rPr>
        <w:rFonts w:ascii="Arial" w:hAnsi="Arial" w:cs="Arial"/>
        <w:bCs/>
        <w:sz w:val="20"/>
      </w:rPr>
      <w:fldChar w:fldCharType="end"/>
    </w:r>
    <w:r w:rsidR="00CC0E3D">
      <w:rPr>
        <w:rFonts w:ascii="Arial" w:hAnsi="Arial" w:cs="Arial"/>
        <w:sz w:val="20"/>
      </w:rPr>
      <w:t xml:space="preserve"> of </w:t>
    </w:r>
    <w:r w:rsidR="00CC0E3D">
      <w:rPr>
        <w:rFonts w:ascii="Arial" w:hAnsi="Arial" w:cs="Arial"/>
        <w:bCs/>
        <w:sz w:val="20"/>
      </w:rPr>
      <w:fldChar w:fldCharType="begin"/>
    </w:r>
    <w:r w:rsidR="00CC0E3D">
      <w:rPr>
        <w:rFonts w:ascii="Arial" w:hAnsi="Arial" w:cs="Arial"/>
        <w:bCs/>
        <w:sz w:val="20"/>
      </w:rPr>
      <w:instrText xml:space="preserve"> NUMPAGES  </w:instrText>
    </w:r>
    <w:r w:rsidR="00CC0E3D">
      <w:rPr>
        <w:rFonts w:ascii="Arial" w:hAnsi="Arial" w:cs="Arial"/>
        <w:bCs/>
        <w:sz w:val="20"/>
      </w:rPr>
      <w:fldChar w:fldCharType="separate"/>
    </w:r>
    <w:r w:rsidR="00CC0E3D">
      <w:rPr>
        <w:rFonts w:ascii="Arial" w:hAnsi="Arial" w:cs="Arial"/>
        <w:bCs/>
        <w:noProof/>
        <w:sz w:val="20"/>
      </w:rPr>
      <w:t>9</w:t>
    </w:r>
    <w:r w:rsidR="00CC0E3D">
      <w:rPr>
        <w:rFonts w:ascii="Arial" w:hAnsi="Arial" w:cs="Arial"/>
        <w:bCs/>
        <w:sz w:val="20"/>
      </w:rPr>
      <w:fldChar w:fldCharType="end"/>
    </w:r>
  </w:p>
  <w:p w14:paraId="2E82A5C5" w14:textId="77777777" w:rsidR="00CC0E3D" w:rsidRDefault="00CC0E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6C879" w14:textId="77777777" w:rsidR="004665A9" w:rsidRDefault="004665A9">
      <w:r>
        <w:separator/>
      </w:r>
    </w:p>
  </w:footnote>
  <w:footnote w:type="continuationSeparator" w:id="0">
    <w:p w14:paraId="0A16D5DF" w14:textId="77777777" w:rsidR="004665A9" w:rsidRDefault="00466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C1A7D" w14:textId="77777777" w:rsidR="00CC0E3D" w:rsidRDefault="009E170B" w:rsidP="00E16916">
    <w:pPr>
      <w:pStyle w:val="Header"/>
      <w:tabs>
        <w:tab w:val="clear" w:pos="4680"/>
        <w:tab w:val="clear" w:pos="9360"/>
        <w:tab w:val="center" w:pos="4320"/>
        <w:tab w:val="right" w:pos="8640"/>
      </w:tabs>
      <w:jc w:val="center"/>
    </w:pPr>
    <w:r>
      <w:rPr>
        <w:rFonts w:ascii="Arial" w:hAnsi="Arial" w:cs="Arial"/>
        <w:sz w:val="20"/>
        <w:szCs w:val="20"/>
      </w:rPr>
      <w:t xml:space="preserve">SELF-ASSESSMENT INSTRUMENT - </w:t>
    </w:r>
    <w:r w:rsidR="00C95ABF" w:rsidRPr="00E16916">
      <w:rPr>
        <w:rFonts w:ascii="Arial" w:hAnsi="Arial" w:cs="Arial"/>
        <w:sz w:val="20"/>
        <w:szCs w:val="20"/>
      </w:rPr>
      <w:t>AJCC Name</w:t>
    </w:r>
    <w:r w:rsidR="00E16916">
      <w:t>:</w:t>
    </w:r>
    <w:r w:rsidR="009B412E">
      <w:t>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A6EEC"/>
    <w:multiLevelType w:val="hybridMultilevel"/>
    <w:tmpl w:val="FFC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214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7Q0szA1MDIzNjMyM7VU0lEKTi0uzszPAykwrAUAZslZ9iwAAAA="/>
  </w:docVars>
  <w:rsids>
    <w:rsidRoot w:val="00E75555"/>
    <w:rsid w:val="000169C8"/>
    <w:rsid w:val="001404F3"/>
    <w:rsid w:val="002107FC"/>
    <w:rsid w:val="00273AB4"/>
    <w:rsid w:val="002D666E"/>
    <w:rsid w:val="00330405"/>
    <w:rsid w:val="0033393F"/>
    <w:rsid w:val="0034337A"/>
    <w:rsid w:val="004665A9"/>
    <w:rsid w:val="00571561"/>
    <w:rsid w:val="005B0248"/>
    <w:rsid w:val="005E5789"/>
    <w:rsid w:val="005F6C6F"/>
    <w:rsid w:val="00654658"/>
    <w:rsid w:val="006A3EC5"/>
    <w:rsid w:val="007C5F1C"/>
    <w:rsid w:val="00977EAE"/>
    <w:rsid w:val="009B412E"/>
    <w:rsid w:val="009E170B"/>
    <w:rsid w:val="009E6751"/>
    <w:rsid w:val="009F16F8"/>
    <w:rsid w:val="00A039A2"/>
    <w:rsid w:val="00A64D56"/>
    <w:rsid w:val="00AB6F2E"/>
    <w:rsid w:val="00B91D1A"/>
    <w:rsid w:val="00BF1EC9"/>
    <w:rsid w:val="00C10ED2"/>
    <w:rsid w:val="00C70658"/>
    <w:rsid w:val="00C94EBE"/>
    <w:rsid w:val="00C95ABF"/>
    <w:rsid w:val="00CC0E3D"/>
    <w:rsid w:val="00CD1654"/>
    <w:rsid w:val="00CF631F"/>
    <w:rsid w:val="00D04D9F"/>
    <w:rsid w:val="00E16916"/>
    <w:rsid w:val="00E348EE"/>
    <w:rsid w:val="00E75555"/>
    <w:rsid w:val="00E87BB4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605B58"/>
  <w15:chartTrackingRefBased/>
  <w15:docId w15:val="{A1FB72E5-6C1A-4A65-806C-36A8E248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sz w:val="24"/>
      <w:szCs w:val="24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sz w:val="24"/>
      <w:szCs w:val="24"/>
    </w:rPr>
  </w:style>
  <w:style w:type="paragraph" w:styleId="BodyText">
    <w:name w:val="Body Text"/>
    <w:basedOn w:val="Normal"/>
    <w:semiHidden/>
    <w:rPr>
      <w:rFonts w:ascii="Arial" w:hAnsi="Arial" w:cs="Arial"/>
      <w:sz w:val="20"/>
    </w:rPr>
  </w:style>
  <w:style w:type="character" w:customStyle="1" w:styleId="BodyTextChar">
    <w:name w:val="Body Text Char"/>
    <w:semiHidden/>
    <w:rPr>
      <w:rFonts w:ascii="Arial" w:hAnsi="Arial" w:cs="Arial"/>
      <w:szCs w:val="24"/>
    </w:rPr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semiHidden/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CommentSubjectChar">
    <w:name w:val="Comment Subject Char"/>
    <w:semiHidden/>
    <w:rPr>
      <w:b/>
      <w:bCs/>
    </w:rPr>
  </w:style>
  <w:style w:type="paragraph" w:styleId="BalloonText">
    <w:name w:val="Balloon Text"/>
    <w:basedOn w:val="Normal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semiHidden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F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2439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Indicator</vt:lpstr>
    </vt:vector>
  </TitlesOfParts>
  <Company/>
  <LinksUpToDate>false</LinksUpToDate>
  <CharactersWithSpaces>16315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Indicator</dc:title>
  <dc:subject/>
  <dc:creator>User 1</dc:creator>
  <cp:keywords/>
  <dc:description/>
  <cp:lastModifiedBy>Heidi Roberts</cp:lastModifiedBy>
  <cp:revision>2</cp:revision>
  <dcterms:created xsi:type="dcterms:W3CDTF">2024-09-05T00:13:00Z</dcterms:created>
  <dcterms:modified xsi:type="dcterms:W3CDTF">2024-09-05T00:13:00Z</dcterms:modified>
</cp:coreProperties>
</file>